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233" w:rsidRPr="00BB140D" w:rsidRDefault="00361006">
      <w:pPr>
        <w:rPr>
          <w:rFonts w:ascii="黑体" w:eastAsia="黑体" w:hAnsi="黑体"/>
          <w:sz w:val="32"/>
        </w:rPr>
      </w:pPr>
      <w:r w:rsidRPr="00BB140D">
        <w:rPr>
          <w:rFonts w:ascii="黑体" w:eastAsia="黑体" w:hAnsi="黑体" w:hint="eastAsia"/>
          <w:sz w:val="32"/>
        </w:rPr>
        <w:t>附件1</w:t>
      </w:r>
    </w:p>
    <w:p w:rsidR="006C7A9F" w:rsidRDefault="00361006">
      <w:pPr>
        <w:jc w:val="center"/>
        <w:rPr>
          <w:rFonts w:ascii="方正小标宋简体" w:eastAsia="方正小标宋简体" w:hint="eastAsia"/>
          <w:sz w:val="32"/>
        </w:rPr>
      </w:pPr>
      <w:r w:rsidRPr="00BB140D">
        <w:rPr>
          <w:rFonts w:ascii="方正小标宋简体" w:eastAsia="方正小标宋简体" w:hint="eastAsia"/>
          <w:sz w:val="32"/>
        </w:rPr>
        <w:t>山西省第一批重点监控合理用药药品目录</w:t>
      </w:r>
    </w:p>
    <w:p w:rsidR="00D67233" w:rsidRPr="00BB140D" w:rsidRDefault="00361006">
      <w:pPr>
        <w:jc w:val="center"/>
        <w:rPr>
          <w:rFonts w:ascii="方正小标宋简体" w:eastAsia="方正小标宋简体"/>
          <w:sz w:val="32"/>
        </w:rPr>
      </w:pPr>
      <w:r w:rsidRPr="00BB140D">
        <w:rPr>
          <w:rFonts w:ascii="方正小标宋简体" w:eastAsia="方正小标宋简体" w:hint="eastAsia"/>
          <w:sz w:val="32"/>
        </w:rPr>
        <w:t>（化药及生物制品）</w:t>
      </w:r>
    </w:p>
    <w:tbl>
      <w:tblPr>
        <w:tblStyle w:val="a3"/>
        <w:tblW w:w="8046" w:type="dxa"/>
        <w:jc w:val="center"/>
        <w:tblLayout w:type="fixed"/>
        <w:tblLook w:val="04A0"/>
      </w:tblPr>
      <w:tblGrid>
        <w:gridCol w:w="1384"/>
        <w:gridCol w:w="6662"/>
      </w:tblGrid>
      <w:tr w:rsidR="00D67233" w:rsidRPr="00BB140D">
        <w:trPr>
          <w:jc w:val="center"/>
        </w:trPr>
        <w:tc>
          <w:tcPr>
            <w:tcW w:w="1384" w:type="dxa"/>
            <w:vAlign w:val="center"/>
          </w:tcPr>
          <w:p w:rsidR="00D67233" w:rsidRPr="00BB140D" w:rsidRDefault="00361006">
            <w:pPr>
              <w:jc w:val="center"/>
              <w:rPr>
                <w:rFonts w:ascii="仿宋_GB2312" w:eastAsia="仿宋_GB2312"/>
                <w:b/>
                <w:sz w:val="32"/>
              </w:rPr>
            </w:pPr>
            <w:r w:rsidRPr="00BB140D">
              <w:rPr>
                <w:rFonts w:ascii="仿宋_GB2312" w:eastAsia="仿宋_GB2312" w:hint="eastAsia"/>
                <w:b/>
                <w:sz w:val="32"/>
              </w:rPr>
              <w:t>序号</w:t>
            </w:r>
          </w:p>
        </w:tc>
        <w:tc>
          <w:tcPr>
            <w:tcW w:w="6662" w:type="dxa"/>
            <w:vAlign w:val="center"/>
          </w:tcPr>
          <w:p w:rsidR="00D67233" w:rsidRPr="00BB140D" w:rsidRDefault="00361006">
            <w:pPr>
              <w:jc w:val="center"/>
              <w:rPr>
                <w:rFonts w:ascii="仿宋_GB2312" w:eastAsia="仿宋_GB2312"/>
                <w:b/>
                <w:sz w:val="32"/>
              </w:rPr>
            </w:pPr>
            <w:r w:rsidRPr="00BB140D">
              <w:rPr>
                <w:rFonts w:ascii="仿宋_GB2312" w:eastAsia="仿宋_GB2312" w:hint="eastAsia"/>
                <w:b/>
                <w:sz w:val="32"/>
              </w:rPr>
              <w:t>药品名称</w:t>
            </w:r>
          </w:p>
        </w:tc>
      </w:tr>
      <w:tr w:rsidR="00D67233" w:rsidRPr="00BB140D">
        <w:trPr>
          <w:jc w:val="center"/>
        </w:trPr>
        <w:tc>
          <w:tcPr>
            <w:tcW w:w="1384" w:type="dxa"/>
            <w:vAlign w:val="center"/>
          </w:tcPr>
          <w:p w:rsidR="00D67233" w:rsidRPr="00BB140D" w:rsidRDefault="00361006">
            <w:pPr>
              <w:jc w:val="center"/>
              <w:rPr>
                <w:rFonts w:ascii="仿宋_GB2312" w:eastAsia="仿宋_GB2312"/>
                <w:sz w:val="32"/>
              </w:rPr>
            </w:pPr>
            <w:r w:rsidRPr="00BB140D">
              <w:rPr>
                <w:rFonts w:ascii="仿宋_GB2312" w:eastAsia="仿宋_GB2312" w:hint="eastAsia"/>
                <w:sz w:val="32"/>
              </w:rPr>
              <w:t>1</w:t>
            </w:r>
          </w:p>
        </w:tc>
        <w:tc>
          <w:tcPr>
            <w:tcW w:w="6662" w:type="dxa"/>
            <w:vAlign w:val="center"/>
          </w:tcPr>
          <w:p w:rsidR="00D67233" w:rsidRPr="00BB140D" w:rsidRDefault="00361006">
            <w:pPr>
              <w:jc w:val="center"/>
              <w:rPr>
                <w:rFonts w:ascii="仿宋_GB2312" w:eastAsia="仿宋_GB2312"/>
                <w:sz w:val="32"/>
              </w:rPr>
            </w:pPr>
            <w:r w:rsidRPr="00BB140D">
              <w:rPr>
                <w:rFonts w:ascii="仿宋_GB2312" w:eastAsia="仿宋_GB2312" w:hint="eastAsia"/>
                <w:sz w:val="32"/>
              </w:rPr>
              <w:t>神经节苷脂</w:t>
            </w:r>
          </w:p>
        </w:tc>
      </w:tr>
      <w:tr w:rsidR="00D67233" w:rsidRPr="00BB140D">
        <w:trPr>
          <w:jc w:val="center"/>
        </w:trPr>
        <w:tc>
          <w:tcPr>
            <w:tcW w:w="1384" w:type="dxa"/>
            <w:vAlign w:val="center"/>
          </w:tcPr>
          <w:p w:rsidR="00D67233" w:rsidRPr="00BB140D" w:rsidRDefault="00361006">
            <w:pPr>
              <w:jc w:val="center"/>
              <w:rPr>
                <w:rFonts w:ascii="仿宋_GB2312" w:eastAsia="仿宋_GB2312"/>
                <w:sz w:val="32"/>
              </w:rPr>
            </w:pPr>
            <w:r w:rsidRPr="00BB140D">
              <w:rPr>
                <w:rFonts w:ascii="仿宋_GB2312" w:eastAsia="仿宋_GB2312" w:hint="eastAsia"/>
                <w:sz w:val="32"/>
              </w:rPr>
              <w:t>2</w:t>
            </w:r>
          </w:p>
        </w:tc>
        <w:tc>
          <w:tcPr>
            <w:tcW w:w="6662" w:type="dxa"/>
            <w:vAlign w:val="center"/>
          </w:tcPr>
          <w:p w:rsidR="00D67233" w:rsidRPr="00BB140D" w:rsidRDefault="00361006">
            <w:pPr>
              <w:jc w:val="center"/>
              <w:rPr>
                <w:rFonts w:ascii="仿宋_GB2312" w:eastAsia="仿宋_GB2312"/>
                <w:sz w:val="32"/>
              </w:rPr>
            </w:pPr>
            <w:r w:rsidRPr="00BB140D">
              <w:rPr>
                <w:rFonts w:ascii="仿宋_GB2312" w:eastAsia="仿宋_GB2312" w:hint="eastAsia"/>
                <w:sz w:val="32"/>
              </w:rPr>
              <w:t>脑苷肌肽</w:t>
            </w:r>
          </w:p>
        </w:tc>
      </w:tr>
      <w:tr w:rsidR="00D67233" w:rsidRPr="00BB140D">
        <w:trPr>
          <w:jc w:val="center"/>
        </w:trPr>
        <w:tc>
          <w:tcPr>
            <w:tcW w:w="1384" w:type="dxa"/>
            <w:vAlign w:val="center"/>
          </w:tcPr>
          <w:p w:rsidR="00D67233" w:rsidRPr="00BB140D" w:rsidRDefault="00361006">
            <w:pPr>
              <w:jc w:val="center"/>
              <w:rPr>
                <w:rFonts w:ascii="仿宋_GB2312" w:eastAsia="仿宋_GB2312"/>
                <w:sz w:val="32"/>
              </w:rPr>
            </w:pPr>
            <w:r w:rsidRPr="00BB140D">
              <w:rPr>
                <w:rFonts w:ascii="仿宋_GB2312" w:eastAsia="仿宋_GB2312" w:hint="eastAsia"/>
                <w:sz w:val="32"/>
              </w:rPr>
              <w:t>3</w:t>
            </w:r>
          </w:p>
        </w:tc>
        <w:tc>
          <w:tcPr>
            <w:tcW w:w="6662" w:type="dxa"/>
            <w:vAlign w:val="center"/>
          </w:tcPr>
          <w:p w:rsidR="00D67233" w:rsidRPr="00BB140D" w:rsidRDefault="00361006">
            <w:pPr>
              <w:jc w:val="center"/>
              <w:rPr>
                <w:rFonts w:ascii="仿宋_GB2312" w:eastAsia="仿宋_GB2312"/>
                <w:sz w:val="32"/>
              </w:rPr>
            </w:pPr>
            <w:r w:rsidRPr="00BB140D">
              <w:rPr>
                <w:rFonts w:ascii="仿宋_GB2312" w:eastAsia="仿宋_GB2312" w:hint="eastAsia"/>
                <w:sz w:val="32"/>
              </w:rPr>
              <w:t>奥拉西坦</w:t>
            </w:r>
          </w:p>
        </w:tc>
      </w:tr>
      <w:tr w:rsidR="00D67233" w:rsidRPr="00BB140D">
        <w:trPr>
          <w:jc w:val="center"/>
        </w:trPr>
        <w:tc>
          <w:tcPr>
            <w:tcW w:w="1384" w:type="dxa"/>
            <w:vAlign w:val="center"/>
          </w:tcPr>
          <w:p w:rsidR="00D67233" w:rsidRPr="00BB140D" w:rsidRDefault="00361006">
            <w:pPr>
              <w:jc w:val="center"/>
              <w:rPr>
                <w:rFonts w:ascii="仿宋_GB2312" w:eastAsia="仿宋_GB2312"/>
                <w:sz w:val="32"/>
              </w:rPr>
            </w:pPr>
            <w:r w:rsidRPr="00BB140D">
              <w:rPr>
                <w:rFonts w:ascii="仿宋_GB2312" w:eastAsia="仿宋_GB2312" w:hint="eastAsia"/>
                <w:sz w:val="32"/>
              </w:rPr>
              <w:t>4</w:t>
            </w:r>
          </w:p>
        </w:tc>
        <w:tc>
          <w:tcPr>
            <w:tcW w:w="6662" w:type="dxa"/>
            <w:vAlign w:val="center"/>
          </w:tcPr>
          <w:p w:rsidR="00D67233" w:rsidRPr="00BB140D" w:rsidRDefault="00361006">
            <w:pPr>
              <w:jc w:val="center"/>
              <w:rPr>
                <w:rFonts w:ascii="仿宋_GB2312" w:eastAsia="仿宋_GB2312"/>
                <w:sz w:val="32"/>
              </w:rPr>
            </w:pPr>
            <w:r w:rsidRPr="00BB140D">
              <w:rPr>
                <w:rFonts w:ascii="仿宋_GB2312" w:eastAsia="仿宋_GB2312" w:hint="eastAsia"/>
                <w:sz w:val="32"/>
              </w:rPr>
              <w:t>磷酸肌酸钠</w:t>
            </w:r>
          </w:p>
        </w:tc>
      </w:tr>
      <w:tr w:rsidR="00D67233" w:rsidRPr="00BB140D">
        <w:trPr>
          <w:jc w:val="center"/>
        </w:trPr>
        <w:tc>
          <w:tcPr>
            <w:tcW w:w="1384" w:type="dxa"/>
            <w:vAlign w:val="center"/>
          </w:tcPr>
          <w:p w:rsidR="00D67233" w:rsidRPr="00BB140D" w:rsidRDefault="00361006">
            <w:pPr>
              <w:jc w:val="center"/>
              <w:rPr>
                <w:rFonts w:ascii="仿宋_GB2312" w:eastAsia="仿宋_GB2312"/>
                <w:sz w:val="32"/>
              </w:rPr>
            </w:pPr>
            <w:r w:rsidRPr="00BB140D">
              <w:rPr>
                <w:rFonts w:ascii="仿宋_GB2312" w:eastAsia="仿宋_GB2312" w:hint="eastAsia"/>
                <w:sz w:val="32"/>
              </w:rPr>
              <w:t>5</w:t>
            </w:r>
          </w:p>
        </w:tc>
        <w:tc>
          <w:tcPr>
            <w:tcW w:w="6662" w:type="dxa"/>
            <w:vAlign w:val="center"/>
          </w:tcPr>
          <w:p w:rsidR="00D67233" w:rsidRPr="00BB140D" w:rsidRDefault="00361006">
            <w:pPr>
              <w:jc w:val="center"/>
              <w:rPr>
                <w:rFonts w:ascii="仿宋_GB2312" w:eastAsia="仿宋_GB2312"/>
                <w:sz w:val="32"/>
              </w:rPr>
            </w:pPr>
            <w:r w:rsidRPr="00BB140D">
              <w:rPr>
                <w:rFonts w:ascii="仿宋_GB2312" w:eastAsia="仿宋_GB2312" w:hint="eastAsia"/>
                <w:sz w:val="32"/>
              </w:rPr>
              <w:t>小牛血清去蛋白</w:t>
            </w:r>
          </w:p>
        </w:tc>
      </w:tr>
      <w:tr w:rsidR="00D67233" w:rsidRPr="00BB140D">
        <w:trPr>
          <w:jc w:val="center"/>
        </w:trPr>
        <w:tc>
          <w:tcPr>
            <w:tcW w:w="1384" w:type="dxa"/>
            <w:vAlign w:val="center"/>
          </w:tcPr>
          <w:p w:rsidR="00D67233" w:rsidRPr="00BB140D" w:rsidRDefault="00361006">
            <w:pPr>
              <w:jc w:val="center"/>
              <w:rPr>
                <w:rFonts w:ascii="仿宋_GB2312" w:eastAsia="仿宋_GB2312"/>
                <w:sz w:val="32"/>
              </w:rPr>
            </w:pPr>
            <w:r w:rsidRPr="00BB140D">
              <w:rPr>
                <w:rFonts w:ascii="仿宋_GB2312" w:eastAsia="仿宋_GB2312" w:hint="eastAsia"/>
                <w:sz w:val="32"/>
              </w:rPr>
              <w:t>6</w:t>
            </w:r>
          </w:p>
        </w:tc>
        <w:tc>
          <w:tcPr>
            <w:tcW w:w="6662" w:type="dxa"/>
            <w:vAlign w:val="center"/>
          </w:tcPr>
          <w:p w:rsidR="00D67233" w:rsidRPr="00BB140D" w:rsidRDefault="00361006">
            <w:pPr>
              <w:jc w:val="center"/>
              <w:rPr>
                <w:rFonts w:ascii="仿宋_GB2312" w:eastAsia="仿宋_GB2312"/>
                <w:sz w:val="32"/>
              </w:rPr>
            </w:pPr>
            <w:r w:rsidRPr="00BB140D">
              <w:rPr>
                <w:rFonts w:ascii="仿宋_GB2312" w:eastAsia="仿宋_GB2312" w:hint="eastAsia"/>
                <w:sz w:val="32"/>
              </w:rPr>
              <w:t>前列地尔</w:t>
            </w:r>
          </w:p>
        </w:tc>
      </w:tr>
      <w:tr w:rsidR="00D67233" w:rsidRPr="00BB140D">
        <w:trPr>
          <w:jc w:val="center"/>
        </w:trPr>
        <w:tc>
          <w:tcPr>
            <w:tcW w:w="1384" w:type="dxa"/>
            <w:vAlign w:val="center"/>
          </w:tcPr>
          <w:p w:rsidR="00D67233" w:rsidRPr="00BB140D" w:rsidRDefault="00361006">
            <w:pPr>
              <w:jc w:val="center"/>
              <w:rPr>
                <w:rFonts w:ascii="仿宋_GB2312" w:eastAsia="仿宋_GB2312"/>
                <w:sz w:val="32"/>
              </w:rPr>
            </w:pPr>
            <w:r w:rsidRPr="00BB140D">
              <w:rPr>
                <w:rFonts w:ascii="仿宋_GB2312" w:eastAsia="仿宋_GB2312" w:hint="eastAsia"/>
                <w:sz w:val="32"/>
              </w:rPr>
              <w:t>7</w:t>
            </w:r>
          </w:p>
        </w:tc>
        <w:tc>
          <w:tcPr>
            <w:tcW w:w="6662" w:type="dxa"/>
            <w:vAlign w:val="center"/>
          </w:tcPr>
          <w:p w:rsidR="00D67233" w:rsidRPr="00BB140D" w:rsidRDefault="00361006">
            <w:pPr>
              <w:jc w:val="center"/>
              <w:rPr>
                <w:rFonts w:ascii="仿宋_GB2312" w:eastAsia="仿宋_GB2312"/>
                <w:sz w:val="32"/>
              </w:rPr>
            </w:pPr>
            <w:r w:rsidRPr="00BB140D">
              <w:rPr>
                <w:rFonts w:ascii="仿宋_GB2312" w:eastAsia="仿宋_GB2312" w:hint="eastAsia"/>
                <w:sz w:val="32"/>
              </w:rPr>
              <w:t>曲克芦丁脑蛋白水解物</w:t>
            </w:r>
          </w:p>
        </w:tc>
      </w:tr>
      <w:tr w:rsidR="00D67233" w:rsidRPr="00BB140D">
        <w:trPr>
          <w:jc w:val="center"/>
        </w:trPr>
        <w:tc>
          <w:tcPr>
            <w:tcW w:w="1384" w:type="dxa"/>
            <w:vAlign w:val="center"/>
          </w:tcPr>
          <w:p w:rsidR="00D67233" w:rsidRPr="00BB140D" w:rsidRDefault="00361006">
            <w:pPr>
              <w:jc w:val="center"/>
              <w:rPr>
                <w:rFonts w:ascii="仿宋_GB2312" w:eastAsia="仿宋_GB2312"/>
                <w:sz w:val="32"/>
              </w:rPr>
            </w:pPr>
            <w:r w:rsidRPr="00BB140D">
              <w:rPr>
                <w:rFonts w:ascii="仿宋_GB2312" w:eastAsia="仿宋_GB2312" w:hint="eastAsia"/>
                <w:sz w:val="32"/>
              </w:rPr>
              <w:t>8</w:t>
            </w:r>
          </w:p>
        </w:tc>
        <w:tc>
          <w:tcPr>
            <w:tcW w:w="6662" w:type="dxa"/>
            <w:vAlign w:val="center"/>
          </w:tcPr>
          <w:p w:rsidR="00D67233" w:rsidRPr="00BB140D" w:rsidRDefault="00361006">
            <w:pPr>
              <w:jc w:val="center"/>
              <w:rPr>
                <w:rFonts w:ascii="仿宋_GB2312" w:eastAsia="仿宋_GB2312"/>
                <w:sz w:val="32"/>
              </w:rPr>
            </w:pPr>
            <w:r w:rsidRPr="00BB140D">
              <w:rPr>
                <w:rFonts w:ascii="仿宋_GB2312" w:eastAsia="仿宋_GB2312" w:hint="eastAsia"/>
                <w:sz w:val="32"/>
              </w:rPr>
              <w:t>复合辅酶</w:t>
            </w:r>
          </w:p>
        </w:tc>
      </w:tr>
      <w:tr w:rsidR="00D67233" w:rsidRPr="00BB140D">
        <w:trPr>
          <w:jc w:val="center"/>
        </w:trPr>
        <w:tc>
          <w:tcPr>
            <w:tcW w:w="1384" w:type="dxa"/>
            <w:vAlign w:val="center"/>
          </w:tcPr>
          <w:p w:rsidR="00D67233" w:rsidRPr="00BB140D" w:rsidRDefault="00361006">
            <w:pPr>
              <w:jc w:val="center"/>
              <w:rPr>
                <w:rFonts w:ascii="仿宋_GB2312" w:eastAsia="仿宋_GB2312"/>
                <w:sz w:val="32"/>
              </w:rPr>
            </w:pPr>
            <w:r w:rsidRPr="00BB140D">
              <w:rPr>
                <w:rFonts w:ascii="仿宋_GB2312" w:eastAsia="仿宋_GB2312" w:hint="eastAsia"/>
                <w:sz w:val="32"/>
              </w:rPr>
              <w:t>9</w:t>
            </w:r>
          </w:p>
        </w:tc>
        <w:tc>
          <w:tcPr>
            <w:tcW w:w="6662" w:type="dxa"/>
            <w:vAlign w:val="center"/>
          </w:tcPr>
          <w:p w:rsidR="00D67233" w:rsidRPr="00BB140D" w:rsidRDefault="00361006">
            <w:pPr>
              <w:jc w:val="center"/>
              <w:rPr>
                <w:rFonts w:ascii="仿宋_GB2312" w:eastAsia="仿宋_GB2312"/>
                <w:sz w:val="32"/>
              </w:rPr>
            </w:pPr>
            <w:r w:rsidRPr="00BB140D">
              <w:rPr>
                <w:rFonts w:ascii="仿宋_GB2312" w:eastAsia="仿宋_GB2312" w:hint="eastAsia"/>
                <w:sz w:val="32"/>
              </w:rPr>
              <w:t>丹参川芎嗪</w:t>
            </w:r>
          </w:p>
        </w:tc>
      </w:tr>
      <w:tr w:rsidR="00D67233" w:rsidRPr="00BB140D">
        <w:trPr>
          <w:jc w:val="center"/>
        </w:trPr>
        <w:tc>
          <w:tcPr>
            <w:tcW w:w="1384" w:type="dxa"/>
            <w:vAlign w:val="center"/>
          </w:tcPr>
          <w:p w:rsidR="00D67233" w:rsidRPr="00BB140D" w:rsidRDefault="00361006">
            <w:pPr>
              <w:jc w:val="center"/>
              <w:rPr>
                <w:rFonts w:ascii="仿宋_GB2312" w:eastAsia="仿宋_GB2312"/>
                <w:sz w:val="32"/>
              </w:rPr>
            </w:pPr>
            <w:r w:rsidRPr="00BB140D">
              <w:rPr>
                <w:rFonts w:ascii="仿宋_GB2312" w:eastAsia="仿宋_GB2312" w:hint="eastAsia"/>
                <w:sz w:val="32"/>
              </w:rPr>
              <w:t>10</w:t>
            </w:r>
          </w:p>
        </w:tc>
        <w:tc>
          <w:tcPr>
            <w:tcW w:w="6662" w:type="dxa"/>
            <w:vAlign w:val="center"/>
          </w:tcPr>
          <w:p w:rsidR="00D67233" w:rsidRPr="00BB140D" w:rsidRDefault="00361006">
            <w:pPr>
              <w:jc w:val="center"/>
              <w:rPr>
                <w:rFonts w:ascii="仿宋_GB2312" w:eastAsia="仿宋_GB2312"/>
                <w:sz w:val="32"/>
              </w:rPr>
            </w:pPr>
            <w:r w:rsidRPr="00BB140D">
              <w:rPr>
                <w:rFonts w:ascii="仿宋_GB2312" w:eastAsia="仿宋_GB2312" w:hint="eastAsia"/>
                <w:sz w:val="32"/>
              </w:rPr>
              <w:t>转化糖电解质</w:t>
            </w:r>
          </w:p>
        </w:tc>
      </w:tr>
      <w:tr w:rsidR="00D67233" w:rsidRPr="00BB140D">
        <w:trPr>
          <w:jc w:val="center"/>
        </w:trPr>
        <w:tc>
          <w:tcPr>
            <w:tcW w:w="1384" w:type="dxa"/>
            <w:vAlign w:val="center"/>
          </w:tcPr>
          <w:p w:rsidR="00D67233" w:rsidRPr="00BB140D" w:rsidRDefault="00361006">
            <w:pPr>
              <w:jc w:val="center"/>
              <w:rPr>
                <w:rFonts w:ascii="仿宋_GB2312" w:eastAsia="仿宋_GB2312"/>
                <w:sz w:val="32"/>
              </w:rPr>
            </w:pPr>
            <w:r w:rsidRPr="00BB140D">
              <w:rPr>
                <w:rFonts w:ascii="仿宋_GB2312" w:eastAsia="仿宋_GB2312" w:hint="eastAsia"/>
                <w:sz w:val="32"/>
              </w:rPr>
              <w:t>11</w:t>
            </w:r>
          </w:p>
        </w:tc>
        <w:tc>
          <w:tcPr>
            <w:tcW w:w="6662" w:type="dxa"/>
            <w:vAlign w:val="center"/>
          </w:tcPr>
          <w:p w:rsidR="00D67233" w:rsidRPr="00BB140D" w:rsidRDefault="00361006">
            <w:pPr>
              <w:jc w:val="center"/>
              <w:rPr>
                <w:rFonts w:ascii="仿宋_GB2312" w:eastAsia="仿宋_GB2312"/>
                <w:sz w:val="32"/>
              </w:rPr>
            </w:pPr>
            <w:r w:rsidRPr="00BB140D">
              <w:rPr>
                <w:rFonts w:ascii="仿宋_GB2312" w:eastAsia="仿宋_GB2312" w:hint="eastAsia"/>
                <w:sz w:val="32"/>
              </w:rPr>
              <w:t>鼠神经生长因子</w:t>
            </w:r>
          </w:p>
        </w:tc>
      </w:tr>
      <w:tr w:rsidR="00D67233" w:rsidRPr="00BB140D">
        <w:trPr>
          <w:jc w:val="center"/>
        </w:trPr>
        <w:tc>
          <w:tcPr>
            <w:tcW w:w="1384" w:type="dxa"/>
            <w:vAlign w:val="center"/>
          </w:tcPr>
          <w:p w:rsidR="00D67233" w:rsidRPr="00BB140D" w:rsidRDefault="00361006">
            <w:pPr>
              <w:jc w:val="center"/>
              <w:rPr>
                <w:rFonts w:ascii="仿宋_GB2312" w:eastAsia="仿宋_GB2312"/>
                <w:sz w:val="32"/>
              </w:rPr>
            </w:pPr>
            <w:r w:rsidRPr="00BB140D">
              <w:rPr>
                <w:rFonts w:ascii="仿宋_GB2312" w:eastAsia="仿宋_GB2312" w:hint="eastAsia"/>
                <w:sz w:val="32"/>
              </w:rPr>
              <w:t>12</w:t>
            </w:r>
          </w:p>
        </w:tc>
        <w:tc>
          <w:tcPr>
            <w:tcW w:w="6662" w:type="dxa"/>
            <w:vAlign w:val="center"/>
          </w:tcPr>
          <w:p w:rsidR="00D67233" w:rsidRPr="00BB140D" w:rsidRDefault="00361006">
            <w:pPr>
              <w:jc w:val="center"/>
              <w:rPr>
                <w:rFonts w:ascii="仿宋_GB2312" w:eastAsia="仿宋_GB2312"/>
                <w:sz w:val="32"/>
              </w:rPr>
            </w:pPr>
            <w:r w:rsidRPr="00BB140D">
              <w:rPr>
                <w:rFonts w:ascii="仿宋_GB2312" w:eastAsia="仿宋_GB2312" w:hint="eastAsia"/>
                <w:sz w:val="32"/>
              </w:rPr>
              <w:t>胸腺五肽</w:t>
            </w:r>
          </w:p>
        </w:tc>
      </w:tr>
      <w:tr w:rsidR="00D67233" w:rsidRPr="00BB140D">
        <w:trPr>
          <w:jc w:val="center"/>
        </w:trPr>
        <w:tc>
          <w:tcPr>
            <w:tcW w:w="1384" w:type="dxa"/>
            <w:vAlign w:val="center"/>
          </w:tcPr>
          <w:p w:rsidR="00D67233" w:rsidRPr="00BB140D" w:rsidRDefault="00361006">
            <w:pPr>
              <w:jc w:val="center"/>
              <w:rPr>
                <w:rFonts w:ascii="仿宋_GB2312" w:eastAsia="仿宋_GB2312"/>
                <w:sz w:val="32"/>
              </w:rPr>
            </w:pPr>
            <w:r w:rsidRPr="00BB140D">
              <w:rPr>
                <w:rFonts w:ascii="仿宋_GB2312" w:eastAsia="仿宋_GB2312" w:hint="eastAsia"/>
                <w:sz w:val="32"/>
              </w:rPr>
              <w:t>13</w:t>
            </w:r>
          </w:p>
        </w:tc>
        <w:tc>
          <w:tcPr>
            <w:tcW w:w="6662" w:type="dxa"/>
            <w:vAlign w:val="center"/>
          </w:tcPr>
          <w:p w:rsidR="00D67233" w:rsidRPr="00BB140D" w:rsidRDefault="00361006">
            <w:pPr>
              <w:jc w:val="center"/>
              <w:rPr>
                <w:rFonts w:ascii="仿宋_GB2312" w:eastAsia="仿宋_GB2312"/>
                <w:sz w:val="32"/>
              </w:rPr>
            </w:pPr>
            <w:r w:rsidRPr="00BB140D">
              <w:rPr>
                <w:rFonts w:ascii="仿宋_GB2312" w:eastAsia="仿宋_GB2312" w:hint="eastAsia"/>
                <w:sz w:val="32"/>
              </w:rPr>
              <w:t>核糖核酸Ⅱ</w:t>
            </w:r>
          </w:p>
        </w:tc>
      </w:tr>
      <w:tr w:rsidR="00D67233" w:rsidRPr="00BB140D">
        <w:trPr>
          <w:jc w:val="center"/>
        </w:trPr>
        <w:tc>
          <w:tcPr>
            <w:tcW w:w="1384" w:type="dxa"/>
            <w:vAlign w:val="center"/>
          </w:tcPr>
          <w:p w:rsidR="00D67233" w:rsidRPr="00BB140D" w:rsidRDefault="00361006">
            <w:pPr>
              <w:jc w:val="center"/>
              <w:rPr>
                <w:rFonts w:ascii="仿宋_GB2312" w:eastAsia="仿宋_GB2312"/>
                <w:sz w:val="32"/>
              </w:rPr>
            </w:pPr>
            <w:r w:rsidRPr="00BB140D">
              <w:rPr>
                <w:rFonts w:ascii="仿宋_GB2312" w:eastAsia="仿宋_GB2312" w:hint="eastAsia"/>
                <w:sz w:val="32"/>
              </w:rPr>
              <w:t>14</w:t>
            </w:r>
          </w:p>
        </w:tc>
        <w:tc>
          <w:tcPr>
            <w:tcW w:w="6662" w:type="dxa"/>
            <w:vAlign w:val="center"/>
          </w:tcPr>
          <w:p w:rsidR="00D67233" w:rsidRPr="00BB140D" w:rsidRDefault="00361006">
            <w:pPr>
              <w:jc w:val="center"/>
              <w:rPr>
                <w:rFonts w:ascii="仿宋_GB2312" w:eastAsia="仿宋_GB2312"/>
                <w:sz w:val="32"/>
              </w:rPr>
            </w:pPr>
            <w:r w:rsidRPr="00BB140D">
              <w:rPr>
                <w:rFonts w:ascii="仿宋_GB2312" w:eastAsia="仿宋_GB2312" w:hint="eastAsia"/>
                <w:sz w:val="32"/>
              </w:rPr>
              <w:t>依达拉奉</w:t>
            </w:r>
          </w:p>
        </w:tc>
      </w:tr>
      <w:tr w:rsidR="00D67233" w:rsidRPr="00BB140D">
        <w:trPr>
          <w:jc w:val="center"/>
        </w:trPr>
        <w:tc>
          <w:tcPr>
            <w:tcW w:w="1384" w:type="dxa"/>
            <w:vAlign w:val="center"/>
          </w:tcPr>
          <w:p w:rsidR="00D67233" w:rsidRPr="00BB140D" w:rsidRDefault="00361006">
            <w:pPr>
              <w:jc w:val="center"/>
              <w:rPr>
                <w:rFonts w:ascii="仿宋_GB2312" w:eastAsia="仿宋_GB2312"/>
                <w:sz w:val="32"/>
              </w:rPr>
            </w:pPr>
            <w:r w:rsidRPr="00BB140D">
              <w:rPr>
                <w:rFonts w:ascii="仿宋_GB2312" w:eastAsia="仿宋_GB2312" w:hint="eastAsia"/>
                <w:sz w:val="32"/>
              </w:rPr>
              <w:t>15</w:t>
            </w:r>
          </w:p>
        </w:tc>
        <w:tc>
          <w:tcPr>
            <w:tcW w:w="6662" w:type="dxa"/>
            <w:vAlign w:val="center"/>
          </w:tcPr>
          <w:p w:rsidR="00D67233" w:rsidRPr="00BB140D" w:rsidRDefault="00361006">
            <w:pPr>
              <w:jc w:val="center"/>
              <w:rPr>
                <w:rFonts w:ascii="仿宋_GB2312" w:eastAsia="仿宋_GB2312"/>
                <w:sz w:val="32"/>
              </w:rPr>
            </w:pPr>
            <w:r w:rsidRPr="00BB140D">
              <w:rPr>
                <w:rFonts w:ascii="仿宋_GB2312" w:eastAsia="仿宋_GB2312" w:hint="eastAsia"/>
                <w:sz w:val="32"/>
              </w:rPr>
              <w:t>骨肽</w:t>
            </w:r>
          </w:p>
        </w:tc>
      </w:tr>
      <w:tr w:rsidR="00D67233" w:rsidRPr="00BB140D">
        <w:trPr>
          <w:jc w:val="center"/>
        </w:trPr>
        <w:tc>
          <w:tcPr>
            <w:tcW w:w="1384" w:type="dxa"/>
            <w:vAlign w:val="center"/>
          </w:tcPr>
          <w:p w:rsidR="00D67233" w:rsidRPr="00BB140D" w:rsidRDefault="00361006">
            <w:pPr>
              <w:jc w:val="center"/>
              <w:rPr>
                <w:rFonts w:ascii="仿宋_GB2312" w:eastAsia="仿宋_GB2312"/>
                <w:sz w:val="32"/>
              </w:rPr>
            </w:pPr>
            <w:r w:rsidRPr="00BB140D">
              <w:rPr>
                <w:rFonts w:ascii="仿宋_GB2312" w:eastAsia="仿宋_GB2312" w:hint="eastAsia"/>
                <w:sz w:val="32"/>
              </w:rPr>
              <w:t>16</w:t>
            </w:r>
          </w:p>
        </w:tc>
        <w:tc>
          <w:tcPr>
            <w:tcW w:w="6662" w:type="dxa"/>
            <w:vAlign w:val="center"/>
          </w:tcPr>
          <w:p w:rsidR="00D67233" w:rsidRPr="00BB140D" w:rsidRDefault="00361006">
            <w:pPr>
              <w:jc w:val="center"/>
              <w:rPr>
                <w:rFonts w:ascii="仿宋_GB2312" w:eastAsia="仿宋_GB2312"/>
                <w:sz w:val="32"/>
              </w:rPr>
            </w:pPr>
            <w:r w:rsidRPr="00BB140D">
              <w:rPr>
                <w:rFonts w:ascii="仿宋_GB2312" w:eastAsia="仿宋_GB2312" w:hint="eastAsia"/>
                <w:sz w:val="32"/>
              </w:rPr>
              <w:t>脑蛋白水解物</w:t>
            </w:r>
          </w:p>
        </w:tc>
      </w:tr>
      <w:tr w:rsidR="00D67233" w:rsidRPr="00BB140D">
        <w:trPr>
          <w:jc w:val="center"/>
        </w:trPr>
        <w:tc>
          <w:tcPr>
            <w:tcW w:w="1384" w:type="dxa"/>
            <w:vAlign w:val="center"/>
          </w:tcPr>
          <w:p w:rsidR="00D67233" w:rsidRPr="00BB140D" w:rsidRDefault="00361006">
            <w:pPr>
              <w:jc w:val="center"/>
              <w:rPr>
                <w:rFonts w:ascii="仿宋_GB2312" w:eastAsia="仿宋_GB2312"/>
                <w:sz w:val="32"/>
              </w:rPr>
            </w:pPr>
            <w:r w:rsidRPr="00BB140D">
              <w:rPr>
                <w:rFonts w:ascii="仿宋_GB2312" w:eastAsia="仿宋_GB2312" w:hint="eastAsia"/>
                <w:sz w:val="32"/>
              </w:rPr>
              <w:lastRenderedPageBreak/>
              <w:t>17</w:t>
            </w:r>
          </w:p>
        </w:tc>
        <w:tc>
          <w:tcPr>
            <w:tcW w:w="6662" w:type="dxa"/>
            <w:vAlign w:val="center"/>
          </w:tcPr>
          <w:p w:rsidR="00D67233" w:rsidRPr="00BB140D" w:rsidRDefault="00361006">
            <w:pPr>
              <w:jc w:val="center"/>
              <w:rPr>
                <w:rFonts w:ascii="仿宋_GB2312" w:eastAsia="仿宋_GB2312"/>
                <w:sz w:val="32"/>
              </w:rPr>
            </w:pPr>
            <w:r w:rsidRPr="00BB140D">
              <w:rPr>
                <w:rFonts w:ascii="仿宋_GB2312" w:eastAsia="仿宋_GB2312" w:hint="eastAsia"/>
                <w:sz w:val="32"/>
              </w:rPr>
              <w:t>核糖核酸</w:t>
            </w:r>
          </w:p>
        </w:tc>
      </w:tr>
      <w:tr w:rsidR="00D67233" w:rsidRPr="00BB140D">
        <w:trPr>
          <w:jc w:val="center"/>
        </w:trPr>
        <w:tc>
          <w:tcPr>
            <w:tcW w:w="1384" w:type="dxa"/>
            <w:vAlign w:val="center"/>
          </w:tcPr>
          <w:p w:rsidR="00D67233" w:rsidRPr="00BB140D" w:rsidRDefault="00361006">
            <w:pPr>
              <w:jc w:val="center"/>
              <w:rPr>
                <w:rFonts w:ascii="仿宋_GB2312" w:eastAsia="仿宋_GB2312"/>
                <w:sz w:val="32"/>
              </w:rPr>
            </w:pPr>
            <w:r w:rsidRPr="00BB140D">
              <w:rPr>
                <w:rFonts w:ascii="仿宋_GB2312" w:eastAsia="仿宋_GB2312" w:hint="eastAsia"/>
                <w:sz w:val="32"/>
              </w:rPr>
              <w:t>18</w:t>
            </w:r>
          </w:p>
        </w:tc>
        <w:tc>
          <w:tcPr>
            <w:tcW w:w="6662" w:type="dxa"/>
            <w:vAlign w:val="center"/>
          </w:tcPr>
          <w:p w:rsidR="00D67233" w:rsidRPr="00BB140D" w:rsidRDefault="00361006">
            <w:pPr>
              <w:jc w:val="center"/>
              <w:rPr>
                <w:rFonts w:ascii="仿宋_GB2312" w:eastAsia="仿宋_GB2312"/>
                <w:sz w:val="32"/>
              </w:rPr>
            </w:pPr>
            <w:r w:rsidRPr="00BB140D">
              <w:rPr>
                <w:rFonts w:ascii="仿宋_GB2312" w:eastAsia="仿宋_GB2312" w:hint="eastAsia"/>
                <w:sz w:val="32"/>
              </w:rPr>
              <w:t>长春西汀</w:t>
            </w:r>
          </w:p>
        </w:tc>
      </w:tr>
      <w:tr w:rsidR="00D67233" w:rsidRPr="00BB140D">
        <w:trPr>
          <w:jc w:val="center"/>
        </w:trPr>
        <w:tc>
          <w:tcPr>
            <w:tcW w:w="1384" w:type="dxa"/>
            <w:vAlign w:val="center"/>
          </w:tcPr>
          <w:p w:rsidR="00D67233" w:rsidRPr="00BB140D" w:rsidRDefault="00361006">
            <w:pPr>
              <w:jc w:val="center"/>
              <w:rPr>
                <w:rFonts w:ascii="仿宋_GB2312" w:eastAsia="仿宋_GB2312"/>
                <w:sz w:val="32"/>
              </w:rPr>
            </w:pPr>
            <w:r w:rsidRPr="00BB140D">
              <w:rPr>
                <w:rFonts w:ascii="仿宋_GB2312" w:eastAsia="仿宋_GB2312" w:hint="eastAsia"/>
                <w:sz w:val="32"/>
              </w:rPr>
              <w:t>19</w:t>
            </w:r>
          </w:p>
        </w:tc>
        <w:tc>
          <w:tcPr>
            <w:tcW w:w="6662" w:type="dxa"/>
            <w:vAlign w:val="center"/>
          </w:tcPr>
          <w:p w:rsidR="00D67233" w:rsidRPr="00BB140D" w:rsidRDefault="00361006">
            <w:pPr>
              <w:jc w:val="center"/>
              <w:rPr>
                <w:rFonts w:ascii="仿宋_GB2312" w:eastAsia="仿宋_GB2312"/>
                <w:sz w:val="32"/>
              </w:rPr>
            </w:pPr>
            <w:r w:rsidRPr="00BB140D">
              <w:rPr>
                <w:rFonts w:ascii="仿宋_GB2312" w:eastAsia="仿宋_GB2312" w:hint="eastAsia"/>
                <w:sz w:val="32"/>
              </w:rPr>
              <w:t>小牛血去蛋白提取物</w:t>
            </w:r>
          </w:p>
        </w:tc>
      </w:tr>
      <w:tr w:rsidR="00D67233" w:rsidRPr="00BB140D">
        <w:trPr>
          <w:jc w:val="center"/>
        </w:trPr>
        <w:tc>
          <w:tcPr>
            <w:tcW w:w="1384" w:type="dxa"/>
            <w:vAlign w:val="center"/>
          </w:tcPr>
          <w:p w:rsidR="00D67233" w:rsidRPr="00BB140D" w:rsidRDefault="00361006">
            <w:pPr>
              <w:jc w:val="center"/>
              <w:rPr>
                <w:rFonts w:ascii="仿宋_GB2312" w:eastAsia="仿宋_GB2312"/>
                <w:sz w:val="32"/>
              </w:rPr>
            </w:pPr>
            <w:r w:rsidRPr="00BB140D">
              <w:rPr>
                <w:rFonts w:ascii="仿宋_GB2312" w:eastAsia="仿宋_GB2312" w:hint="eastAsia"/>
                <w:sz w:val="32"/>
              </w:rPr>
              <w:t>20</w:t>
            </w:r>
          </w:p>
        </w:tc>
        <w:tc>
          <w:tcPr>
            <w:tcW w:w="6662" w:type="dxa"/>
            <w:vAlign w:val="center"/>
          </w:tcPr>
          <w:p w:rsidR="00D67233" w:rsidRPr="00BB140D" w:rsidRDefault="00361006">
            <w:pPr>
              <w:jc w:val="center"/>
              <w:rPr>
                <w:rFonts w:ascii="仿宋_GB2312" w:eastAsia="仿宋_GB2312"/>
                <w:sz w:val="32"/>
              </w:rPr>
            </w:pPr>
            <w:r w:rsidRPr="00BB140D">
              <w:rPr>
                <w:rFonts w:ascii="仿宋_GB2312" w:eastAsia="仿宋_GB2312" w:hint="eastAsia"/>
                <w:sz w:val="32"/>
              </w:rPr>
              <w:t>马来酸桂哌齐特</w:t>
            </w:r>
          </w:p>
        </w:tc>
      </w:tr>
      <w:tr w:rsidR="00D67233" w:rsidRPr="00BB140D">
        <w:trPr>
          <w:jc w:val="center"/>
        </w:trPr>
        <w:tc>
          <w:tcPr>
            <w:tcW w:w="1384" w:type="dxa"/>
            <w:vAlign w:val="center"/>
          </w:tcPr>
          <w:p w:rsidR="00D67233" w:rsidRPr="00BB140D" w:rsidRDefault="00361006">
            <w:pPr>
              <w:jc w:val="center"/>
              <w:rPr>
                <w:rFonts w:ascii="仿宋_GB2312" w:eastAsia="仿宋_GB2312"/>
                <w:sz w:val="32"/>
              </w:rPr>
            </w:pPr>
            <w:r w:rsidRPr="00BB140D">
              <w:rPr>
                <w:rFonts w:ascii="仿宋_GB2312" w:eastAsia="仿宋_GB2312" w:hint="eastAsia"/>
                <w:sz w:val="32"/>
              </w:rPr>
              <w:t>21</w:t>
            </w:r>
          </w:p>
        </w:tc>
        <w:tc>
          <w:tcPr>
            <w:tcW w:w="6662" w:type="dxa"/>
            <w:vAlign w:val="center"/>
          </w:tcPr>
          <w:p w:rsidR="00D67233" w:rsidRPr="00BB140D" w:rsidRDefault="00361006">
            <w:pPr>
              <w:jc w:val="center"/>
              <w:rPr>
                <w:rFonts w:ascii="仿宋_GB2312" w:eastAsia="仿宋_GB2312"/>
                <w:sz w:val="32"/>
              </w:rPr>
            </w:pPr>
            <w:r w:rsidRPr="00BB140D">
              <w:rPr>
                <w:rFonts w:ascii="仿宋_GB2312" w:eastAsia="仿宋_GB2312" w:hint="eastAsia"/>
                <w:sz w:val="32"/>
              </w:rPr>
              <w:t>质子泵抑制剂（包括奥美拉唑、泮托拉唑、兰索拉唑、雷贝拉唑、艾司奥美拉唑等）</w:t>
            </w:r>
          </w:p>
        </w:tc>
      </w:tr>
      <w:tr w:rsidR="00D67233" w:rsidRPr="00BB140D">
        <w:trPr>
          <w:jc w:val="center"/>
        </w:trPr>
        <w:tc>
          <w:tcPr>
            <w:tcW w:w="1384" w:type="dxa"/>
            <w:vAlign w:val="center"/>
          </w:tcPr>
          <w:p w:rsidR="00D67233" w:rsidRPr="00BB140D" w:rsidRDefault="00361006">
            <w:pPr>
              <w:jc w:val="center"/>
              <w:rPr>
                <w:rFonts w:ascii="仿宋_GB2312" w:eastAsia="仿宋_GB2312"/>
                <w:sz w:val="32"/>
              </w:rPr>
            </w:pPr>
            <w:r w:rsidRPr="00BB140D">
              <w:rPr>
                <w:rFonts w:ascii="仿宋_GB2312" w:eastAsia="仿宋_GB2312" w:hint="eastAsia"/>
                <w:sz w:val="32"/>
              </w:rPr>
              <w:t>22</w:t>
            </w:r>
          </w:p>
        </w:tc>
        <w:tc>
          <w:tcPr>
            <w:tcW w:w="6662" w:type="dxa"/>
            <w:vAlign w:val="center"/>
          </w:tcPr>
          <w:p w:rsidR="00D67233" w:rsidRPr="00BB140D" w:rsidRDefault="00361006">
            <w:pPr>
              <w:jc w:val="center"/>
              <w:rPr>
                <w:rFonts w:ascii="仿宋_GB2312" w:eastAsia="仿宋_GB2312"/>
                <w:sz w:val="32"/>
              </w:rPr>
            </w:pPr>
            <w:r w:rsidRPr="00BB140D">
              <w:rPr>
                <w:rFonts w:ascii="仿宋_GB2312" w:eastAsia="仿宋_GB2312" w:hint="eastAsia"/>
                <w:sz w:val="32"/>
              </w:rPr>
              <w:t>银杏叶提取物</w:t>
            </w:r>
          </w:p>
        </w:tc>
      </w:tr>
    </w:tbl>
    <w:p w:rsidR="00D67233" w:rsidRPr="00BB140D" w:rsidRDefault="00D67233">
      <w:pPr>
        <w:rPr>
          <w:rFonts w:ascii="仿宋_GB2312" w:eastAsia="仿宋_GB2312"/>
          <w:sz w:val="32"/>
        </w:rPr>
      </w:pPr>
    </w:p>
    <w:p w:rsidR="00D67233" w:rsidRPr="00BB140D" w:rsidRDefault="00D67233">
      <w:pPr>
        <w:rPr>
          <w:rFonts w:ascii="仿宋_GB2312" w:eastAsia="仿宋_GB2312"/>
          <w:sz w:val="32"/>
        </w:rPr>
      </w:pPr>
    </w:p>
    <w:sectPr w:rsidR="00D67233" w:rsidRPr="00BB140D" w:rsidSect="00D67233">
      <w:footerReference w:type="default" r:id="rId8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36B0" w:rsidRDefault="00A636B0" w:rsidP="00A41E17">
      <w:r>
        <w:separator/>
      </w:r>
    </w:p>
  </w:endnote>
  <w:endnote w:type="continuationSeparator" w:id="1">
    <w:p w:rsidR="00A636B0" w:rsidRDefault="00A636B0" w:rsidP="00A41E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302954"/>
      <w:docPartObj>
        <w:docPartGallery w:val="Page Numbers (Bottom of Page)"/>
        <w:docPartUnique/>
      </w:docPartObj>
    </w:sdtPr>
    <w:sdtContent>
      <w:p w:rsidR="00924324" w:rsidRDefault="001D7974">
        <w:pPr>
          <w:pStyle w:val="a5"/>
          <w:jc w:val="center"/>
        </w:pPr>
        <w:fldSimple w:instr=" PAGE   \* MERGEFORMAT ">
          <w:r w:rsidR="006C7A9F" w:rsidRPr="006C7A9F">
            <w:rPr>
              <w:noProof/>
              <w:lang w:val="zh-CN"/>
            </w:rPr>
            <w:t>2</w:t>
          </w:r>
        </w:fldSimple>
      </w:p>
    </w:sdtContent>
  </w:sdt>
  <w:p w:rsidR="00924324" w:rsidRDefault="0092432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36B0" w:rsidRDefault="00A636B0" w:rsidP="00A41E17">
      <w:r>
        <w:separator/>
      </w:r>
    </w:p>
  </w:footnote>
  <w:footnote w:type="continuationSeparator" w:id="1">
    <w:p w:rsidR="00A636B0" w:rsidRDefault="00A636B0" w:rsidP="00A41E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4315AB"/>
    <w:multiLevelType w:val="multilevel"/>
    <w:tmpl w:val="6C4315AB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D5EFA"/>
    <w:rsid w:val="000445CD"/>
    <w:rsid w:val="000621FC"/>
    <w:rsid w:val="00073528"/>
    <w:rsid w:val="00073610"/>
    <w:rsid w:val="000B5CC8"/>
    <w:rsid w:val="0011590F"/>
    <w:rsid w:val="00134B14"/>
    <w:rsid w:val="00153A8B"/>
    <w:rsid w:val="00164F71"/>
    <w:rsid w:val="001668B3"/>
    <w:rsid w:val="001A3CB1"/>
    <w:rsid w:val="001B604B"/>
    <w:rsid w:val="001D7974"/>
    <w:rsid w:val="00221C30"/>
    <w:rsid w:val="002A7275"/>
    <w:rsid w:val="002C7863"/>
    <w:rsid w:val="00361006"/>
    <w:rsid w:val="00373A06"/>
    <w:rsid w:val="00397710"/>
    <w:rsid w:val="003E2E71"/>
    <w:rsid w:val="00405015"/>
    <w:rsid w:val="0040638C"/>
    <w:rsid w:val="004111B8"/>
    <w:rsid w:val="00454D2A"/>
    <w:rsid w:val="00496A30"/>
    <w:rsid w:val="004C579C"/>
    <w:rsid w:val="004D0992"/>
    <w:rsid w:val="00523FDA"/>
    <w:rsid w:val="00571E8B"/>
    <w:rsid w:val="0059069F"/>
    <w:rsid w:val="005A483B"/>
    <w:rsid w:val="005A4CFF"/>
    <w:rsid w:val="00603F6F"/>
    <w:rsid w:val="006423B7"/>
    <w:rsid w:val="006612D6"/>
    <w:rsid w:val="006C1BC0"/>
    <w:rsid w:val="006C7A9F"/>
    <w:rsid w:val="006F2460"/>
    <w:rsid w:val="00747680"/>
    <w:rsid w:val="007633C8"/>
    <w:rsid w:val="007A0FA4"/>
    <w:rsid w:val="007A27BE"/>
    <w:rsid w:val="00813916"/>
    <w:rsid w:val="0086003B"/>
    <w:rsid w:val="008C63F3"/>
    <w:rsid w:val="008E2A2D"/>
    <w:rsid w:val="008F5203"/>
    <w:rsid w:val="00904C8C"/>
    <w:rsid w:val="00924324"/>
    <w:rsid w:val="009A1CBC"/>
    <w:rsid w:val="009D7D9B"/>
    <w:rsid w:val="00A41E17"/>
    <w:rsid w:val="00A636B0"/>
    <w:rsid w:val="00A86CB8"/>
    <w:rsid w:val="00AA12DC"/>
    <w:rsid w:val="00AC43E5"/>
    <w:rsid w:val="00AF726F"/>
    <w:rsid w:val="00B13E03"/>
    <w:rsid w:val="00B31B54"/>
    <w:rsid w:val="00B45CF4"/>
    <w:rsid w:val="00BA3E3B"/>
    <w:rsid w:val="00BA73E3"/>
    <w:rsid w:val="00BB140D"/>
    <w:rsid w:val="00BD2ED1"/>
    <w:rsid w:val="00BD382B"/>
    <w:rsid w:val="00BF415A"/>
    <w:rsid w:val="00C57764"/>
    <w:rsid w:val="00CC09CC"/>
    <w:rsid w:val="00CC563A"/>
    <w:rsid w:val="00D67233"/>
    <w:rsid w:val="00D71144"/>
    <w:rsid w:val="00DC5296"/>
    <w:rsid w:val="00DD4A6C"/>
    <w:rsid w:val="00DD5EFA"/>
    <w:rsid w:val="00E03BC6"/>
    <w:rsid w:val="00E15F71"/>
    <w:rsid w:val="00E610F0"/>
    <w:rsid w:val="00EB78FE"/>
    <w:rsid w:val="00EF304C"/>
    <w:rsid w:val="00F130B0"/>
    <w:rsid w:val="00F33CBD"/>
    <w:rsid w:val="06147E7E"/>
    <w:rsid w:val="0989711A"/>
    <w:rsid w:val="17B964BC"/>
    <w:rsid w:val="19A85D57"/>
    <w:rsid w:val="2100060D"/>
    <w:rsid w:val="232E3188"/>
    <w:rsid w:val="23772218"/>
    <w:rsid w:val="243118D2"/>
    <w:rsid w:val="26935068"/>
    <w:rsid w:val="30B411FF"/>
    <w:rsid w:val="36475318"/>
    <w:rsid w:val="4ED61B42"/>
    <w:rsid w:val="5A9D3640"/>
    <w:rsid w:val="5FFC4AA1"/>
    <w:rsid w:val="6E8F32CB"/>
    <w:rsid w:val="76127107"/>
    <w:rsid w:val="7BAC74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Normal Table" w:qFormat="1"/>
    <w:lsdException w:name="Balloon Text" w:uiPriority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23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9D7D9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D6723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nhideWhenUsed/>
    <w:qFormat/>
    <w:rsid w:val="00A41E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qFormat/>
    <w:rsid w:val="00A41E1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41E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A41E1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Plain Text"/>
    <w:basedOn w:val="a"/>
    <w:link w:val="Char1"/>
    <w:uiPriority w:val="99"/>
    <w:unhideWhenUsed/>
    <w:rsid w:val="00BB140D"/>
    <w:rPr>
      <w:rFonts w:ascii="宋体" w:eastAsia="宋体" w:hAnsi="Courier New" w:cs="Courier New"/>
      <w:szCs w:val="21"/>
    </w:rPr>
  </w:style>
  <w:style w:type="character" w:customStyle="1" w:styleId="Char1">
    <w:name w:val="纯文本 Char"/>
    <w:basedOn w:val="a0"/>
    <w:link w:val="a6"/>
    <w:uiPriority w:val="99"/>
    <w:rsid w:val="00BB140D"/>
    <w:rPr>
      <w:rFonts w:ascii="宋体" w:hAnsi="Courier New" w:cs="Courier New"/>
      <w:kern w:val="2"/>
      <w:sz w:val="21"/>
      <w:szCs w:val="21"/>
    </w:rPr>
  </w:style>
  <w:style w:type="paragraph" w:styleId="a7">
    <w:name w:val="List Paragraph"/>
    <w:basedOn w:val="a"/>
    <w:uiPriority w:val="99"/>
    <w:qFormat/>
    <w:rsid w:val="00EB78FE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sid w:val="009D7D9B"/>
    <w:rPr>
      <w:rFonts w:ascii="宋体" w:hAnsi="宋体" w:cs="宋体"/>
      <w:b/>
      <w:bCs/>
      <w:kern w:val="36"/>
      <w:sz w:val="48"/>
      <w:szCs w:val="48"/>
    </w:rPr>
  </w:style>
  <w:style w:type="paragraph" w:styleId="a8">
    <w:name w:val="caption"/>
    <w:basedOn w:val="a"/>
    <w:next w:val="a"/>
    <w:uiPriority w:val="35"/>
    <w:qFormat/>
    <w:rsid w:val="009D7D9B"/>
    <w:rPr>
      <w:rFonts w:ascii="Calibri Light" w:eastAsia="等线" w:hAnsi="Calibri Light" w:cs="Times New Roman"/>
      <w:b/>
      <w:sz w:val="24"/>
      <w:szCs w:val="20"/>
    </w:rPr>
  </w:style>
  <w:style w:type="paragraph" w:styleId="a9">
    <w:name w:val="Balloon Text"/>
    <w:basedOn w:val="a"/>
    <w:link w:val="Char2"/>
    <w:semiHidden/>
    <w:unhideWhenUsed/>
    <w:qFormat/>
    <w:rsid w:val="009D7D9B"/>
    <w:rPr>
      <w:sz w:val="18"/>
      <w:szCs w:val="18"/>
    </w:rPr>
  </w:style>
  <w:style w:type="character" w:customStyle="1" w:styleId="Char2">
    <w:name w:val="批注框文本 Char"/>
    <w:basedOn w:val="a0"/>
    <w:link w:val="a9"/>
    <w:semiHidden/>
    <w:qFormat/>
    <w:rsid w:val="009D7D9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Normal (Web)"/>
    <w:basedOn w:val="a"/>
    <w:semiHidden/>
    <w:unhideWhenUsed/>
    <w:qFormat/>
    <w:rsid w:val="009D7D9B"/>
    <w:rPr>
      <w:sz w:val="24"/>
    </w:rPr>
  </w:style>
  <w:style w:type="character" w:styleId="ab">
    <w:name w:val="Hyperlink"/>
    <w:basedOn w:val="a0"/>
    <w:semiHidden/>
    <w:unhideWhenUsed/>
    <w:qFormat/>
    <w:rsid w:val="009D7D9B"/>
    <w:rPr>
      <w:color w:val="0000FF"/>
      <w:u w:val="single"/>
    </w:rPr>
  </w:style>
  <w:style w:type="character" w:customStyle="1" w:styleId="fontstyle01">
    <w:name w:val="fontstyle01"/>
    <w:basedOn w:val="a0"/>
    <w:qFormat/>
    <w:rsid w:val="009D7D9B"/>
    <w:rPr>
      <w:rFonts w:ascii="仿宋_GB2312" w:eastAsia="仿宋_GB2312" w:hint="eastAsia"/>
      <w:color w:val="000000"/>
      <w:sz w:val="28"/>
      <w:szCs w:val="28"/>
    </w:rPr>
  </w:style>
  <w:style w:type="paragraph" w:customStyle="1" w:styleId="10">
    <w:name w:val="修订1"/>
    <w:hidden/>
    <w:uiPriority w:val="99"/>
    <w:semiHidden/>
    <w:qFormat/>
    <w:rsid w:val="009D7D9B"/>
    <w:rPr>
      <w:rFonts w:asciiTheme="minorHAnsi" w:eastAsiaTheme="minorEastAsia" w:hAnsiTheme="minorHAnsi" w:cstheme="minorBidi"/>
      <w:kern w:val="2"/>
      <w:sz w:val="21"/>
      <w:szCs w:val="22"/>
    </w:rPr>
  </w:style>
  <w:style w:type="table" w:customStyle="1" w:styleId="11">
    <w:name w:val="网格型1"/>
    <w:basedOn w:val="a1"/>
    <w:qFormat/>
    <w:rsid w:val="009D7D9B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冀晓鹏</dc:creator>
  <cp:lastModifiedBy>薛平</cp:lastModifiedBy>
  <cp:revision>24</cp:revision>
  <cp:lastPrinted>2019-08-04T00:52:00Z</cp:lastPrinted>
  <dcterms:created xsi:type="dcterms:W3CDTF">2019-07-28T06:24:00Z</dcterms:created>
  <dcterms:modified xsi:type="dcterms:W3CDTF">2019-09-11T02:22:00Z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