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1A2" w:rsidRDefault="004F61A2" w:rsidP="004F61A2">
      <w:pPr>
        <w:autoSpaceDE w:val="0"/>
        <w:autoSpaceDN w:val="0"/>
        <w:adjustRightInd w:val="0"/>
        <w:snapToGrid w:val="0"/>
        <w:jc w:val="center"/>
        <w:rPr>
          <w:rFonts w:ascii="宋体" w:hAnsi="宋体"/>
          <w:b/>
          <w:sz w:val="44"/>
          <w:szCs w:val="44"/>
        </w:rPr>
      </w:pPr>
      <w:r w:rsidRPr="00CF0224">
        <w:rPr>
          <w:rFonts w:ascii="宋体" w:hAnsi="宋体" w:hint="eastAsia"/>
          <w:b/>
          <w:sz w:val="44"/>
          <w:szCs w:val="44"/>
        </w:rPr>
        <w:t>冠状动脉粥样硬化性心脏病</w:t>
      </w:r>
      <w:r w:rsidRPr="00FB4E19">
        <w:rPr>
          <w:rFonts w:ascii="宋体" w:hAnsi="宋体" w:hint="eastAsia"/>
          <w:b/>
          <w:sz w:val="44"/>
          <w:szCs w:val="44"/>
        </w:rPr>
        <w:t>临床路径</w:t>
      </w:r>
    </w:p>
    <w:p w:rsidR="004F61A2" w:rsidRPr="00190CF7" w:rsidRDefault="004F61A2" w:rsidP="004F61A2">
      <w:pPr>
        <w:autoSpaceDE w:val="0"/>
        <w:autoSpaceDN w:val="0"/>
        <w:adjustRightInd w:val="0"/>
        <w:snapToGrid w:val="0"/>
        <w:spacing w:line="620" w:lineRule="exact"/>
        <w:ind w:firstLineChars="200" w:firstLine="640"/>
        <w:rPr>
          <w:rFonts w:ascii="黑体" w:eastAsia="黑体"/>
          <w:sz w:val="24"/>
        </w:rPr>
      </w:pPr>
      <w:r w:rsidRPr="00190CF7">
        <w:rPr>
          <w:rFonts w:ascii="黑体" w:eastAsia="黑体" w:hAnsi="宋体" w:hint="eastAsia"/>
          <w:sz w:val="32"/>
          <w:szCs w:val="32"/>
        </w:rPr>
        <w:t>一、</w:t>
      </w:r>
      <w:r w:rsidRPr="00CF0224">
        <w:rPr>
          <w:rFonts w:ascii="黑体" w:eastAsia="黑体" w:hAnsi="宋体" w:hint="eastAsia"/>
          <w:sz w:val="32"/>
          <w:szCs w:val="32"/>
        </w:rPr>
        <w:t>冠状动脉粥样硬化性心脏病</w:t>
      </w:r>
      <w:r w:rsidRPr="00190CF7">
        <w:rPr>
          <w:rFonts w:ascii="黑体" w:eastAsia="黑体" w:hAnsi="宋体" w:hint="eastAsia"/>
          <w:sz w:val="32"/>
          <w:szCs w:val="32"/>
        </w:rPr>
        <w:t>临床路径标准住院流程</w:t>
      </w:r>
    </w:p>
    <w:p w:rsidR="004F61A2" w:rsidRPr="00025FD8" w:rsidRDefault="004F61A2" w:rsidP="004F61A2">
      <w:pPr>
        <w:autoSpaceDE w:val="0"/>
        <w:autoSpaceDN w:val="0"/>
        <w:adjustRightInd w:val="0"/>
        <w:snapToGrid w:val="0"/>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（一）适用对象。</w:t>
      </w:r>
    </w:p>
    <w:p w:rsidR="004F61A2" w:rsidRPr="00025FD8" w:rsidRDefault="004F61A2" w:rsidP="004F61A2">
      <w:pPr>
        <w:autoSpaceDE w:val="0"/>
        <w:autoSpaceDN w:val="0"/>
        <w:adjustRightInd w:val="0"/>
        <w:snapToGrid w:val="0"/>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第一诊断为冠状动脉粥样硬化性心脏病（</w:t>
      </w:r>
      <w:r w:rsidRPr="00CA5741">
        <w:rPr>
          <w:rFonts w:ascii="仿宋_GB2312" w:eastAsia="仿宋_GB2312" w:hint="eastAsia"/>
          <w:spacing w:val="-20"/>
          <w:sz w:val="32"/>
          <w:szCs w:val="32"/>
        </w:rPr>
        <w:t>ICD-10：I25.1</w:t>
      </w:r>
      <w:r w:rsidRPr="00025FD8">
        <w:rPr>
          <w:rFonts w:ascii="仿宋_GB2312" w:eastAsia="仿宋_GB2312" w:hint="eastAsia"/>
          <w:sz w:val="32"/>
          <w:szCs w:val="32"/>
        </w:rPr>
        <w:t>）</w:t>
      </w:r>
    </w:p>
    <w:p w:rsidR="004F61A2" w:rsidRPr="00025FD8" w:rsidRDefault="004F61A2" w:rsidP="004F61A2">
      <w:pPr>
        <w:autoSpaceDE w:val="0"/>
        <w:autoSpaceDN w:val="0"/>
        <w:adjustRightInd w:val="0"/>
        <w:snapToGrid w:val="0"/>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行冠状动脉旁路移植术（ICD-9-CM-3：36.1）</w:t>
      </w:r>
    </w:p>
    <w:p w:rsidR="004F61A2" w:rsidRPr="00025FD8" w:rsidRDefault="004F61A2" w:rsidP="004F61A2">
      <w:pPr>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（二）诊断依据。</w:t>
      </w:r>
    </w:p>
    <w:p w:rsidR="004F61A2" w:rsidRPr="00025FD8" w:rsidRDefault="004F61A2" w:rsidP="004F61A2">
      <w:pPr>
        <w:tabs>
          <w:tab w:val="num" w:pos="1050"/>
        </w:tabs>
        <w:spacing w:line="620" w:lineRule="exact"/>
        <w:ind w:leftChars="119" w:left="250" w:firstLineChars="200" w:firstLine="640"/>
        <w:rPr>
          <w:rFonts w:ascii="仿宋_GB2312" w:eastAsia="仿宋_GB2312"/>
          <w:sz w:val="32"/>
          <w:szCs w:val="32"/>
        </w:rPr>
      </w:pPr>
      <w:r w:rsidRPr="00025FD8">
        <w:rPr>
          <w:rFonts w:ascii="仿宋_GB2312" w:eastAsia="仿宋_GB2312" w:hint="eastAsia"/>
          <w:sz w:val="32"/>
          <w:szCs w:val="32"/>
        </w:rPr>
        <w:t>根据《临床诊疗指南-心血管外科学分册》（中华医学会编著，人民卫生出版社）</w:t>
      </w:r>
    </w:p>
    <w:p w:rsidR="004F61A2" w:rsidRPr="00025FD8" w:rsidRDefault="004F61A2" w:rsidP="004F61A2">
      <w:pPr>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1.病史：可有心绞痛发作史</w:t>
      </w:r>
      <w:r>
        <w:rPr>
          <w:rFonts w:ascii="仿宋_GB2312" w:eastAsia="仿宋_GB2312" w:hint="eastAsia"/>
          <w:sz w:val="32"/>
          <w:szCs w:val="32"/>
        </w:rPr>
        <w:t>。</w:t>
      </w:r>
    </w:p>
    <w:p w:rsidR="004F61A2" w:rsidRPr="00025FD8" w:rsidRDefault="004F61A2" w:rsidP="004F61A2">
      <w:pPr>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2.临床表现：可有体力劳动、情绪激动或饱餐时心前区憋闷、不适，心律失常等</w:t>
      </w:r>
      <w:r>
        <w:rPr>
          <w:rFonts w:ascii="仿宋_GB2312" w:eastAsia="仿宋_GB2312" w:hint="eastAsia"/>
          <w:sz w:val="32"/>
          <w:szCs w:val="32"/>
        </w:rPr>
        <w:t>。</w:t>
      </w:r>
    </w:p>
    <w:p w:rsidR="004F61A2" w:rsidRPr="00025FD8" w:rsidRDefault="004F61A2" w:rsidP="004F61A2">
      <w:pPr>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3.辅助检查：心电图和心电图运动试验、超声心动图、冠状动脉造影等。</w:t>
      </w:r>
    </w:p>
    <w:p w:rsidR="004F61A2" w:rsidRPr="00025FD8" w:rsidRDefault="004F61A2" w:rsidP="004F61A2">
      <w:pPr>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（三）选择治疗方案的依据。</w:t>
      </w:r>
    </w:p>
    <w:p w:rsidR="004F61A2" w:rsidRPr="00025FD8" w:rsidRDefault="004F61A2" w:rsidP="004F61A2">
      <w:pPr>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根据《临床技术操作规范-心血管外科学分册》（中华医学会编著，人民军医出版社）</w:t>
      </w:r>
    </w:p>
    <w:p w:rsidR="004F61A2" w:rsidRPr="00025FD8" w:rsidRDefault="004F61A2" w:rsidP="004F61A2">
      <w:pPr>
        <w:spacing w:line="620" w:lineRule="exact"/>
        <w:ind w:left="563"/>
        <w:rPr>
          <w:rFonts w:ascii="仿宋_GB2312" w:eastAsia="仿宋_GB2312"/>
          <w:sz w:val="32"/>
          <w:szCs w:val="32"/>
        </w:rPr>
      </w:pPr>
      <w:r w:rsidRPr="00025FD8">
        <w:rPr>
          <w:rFonts w:ascii="仿宋_GB2312" w:eastAsia="仿宋_GB2312" w:hint="eastAsia"/>
          <w:sz w:val="32"/>
          <w:szCs w:val="32"/>
        </w:rPr>
        <w:t>冠状动脉旁路移植术 (ICD-9-CM-3：36.1)。</w:t>
      </w:r>
    </w:p>
    <w:p w:rsidR="004F61A2" w:rsidRPr="00025FD8" w:rsidRDefault="004F61A2" w:rsidP="004F61A2">
      <w:pPr>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（四）标准住院日11-18天。</w:t>
      </w:r>
    </w:p>
    <w:p w:rsidR="004F61A2" w:rsidRPr="00025FD8" w:rsidRDefault="004F61A2" w:rsidP="004F61A2">
      <w:pPr>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（五）进入路径标准。</w:t>
      </w:r>
    </w:p>
    <w:p w:rsidR="004F61A2" w:rsidRPr="00025FD8" w:rsidRDefault="004F61A2" w:rsidP="004F61A2">
      <w:pPr>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1.第一诊断必须符合ICD-10：I25.1冠状动脉粥样硬化性心脏病疾病编码</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2.已完成冠状动脉造影检查,诊断明确</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lastRenderedPageBreak/>
        <w:t>3.有手术适应证，无禁忌证</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4.年龄</w:t>
      </w:r>
      <w:r>
        <w:rPr>
          <w:rFonts w:ascii="仿宋_GB2312" w:eastAsia="仿宋_GB2312" w:hint="eastAsia"/>
          <w:sz w:val="32"/>
          <w:szCs w:val="32"/>
        </w:rPr>
        <w:t>≤</w:t>
      </w:r>
      <w:r w:rsidRPr="00025FD8">
        <w:rPr>
          <w:rFonts w:ascii="仿宋_GB2312" w:eastAsia="仿宋_GB2312" w:hint="eastAsia"/>
          <w:sz w:val="32"/>
          <w:szCs w:val="32"/>
        </w:rPr>
        <w:t>70岁</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5.心功能</w:t>
      </w:r>
      <w:bookmarkStart w:id="0" w:name="OLE_LINK1"/>
      <w:bookmarkStart w:id="1" w:name="OLE_LINK4"/>
      <w:r>
        <w:rPr>
          <w:rFonts w:ascii="仿宋_GB2312" w:eastAsia="仿宋_GB2312" w:hint="eastAsia"/>
          <w:sz w:val="32"/>
          <w:szCs w:val="32"/>
        </w:rPr>
        <w:t>≤</w:t>
      </w:r>
      <w:bookmarkEnd w:id="0"/>
      <w:bookmarkEnd w:id="1"/>
      <w:r w:rsidR="00B73EB4">
        <w:rPr>
          <w:rFonts w:ascii="仿宋_GB2312" w:eastAsia="仿宋_GB2312"/>
          <w:sz w:val="32"/>
          <w:szCs w:val="32"/>
        </w:rPr>
        <w:fldChar w:fldCharType="begin"/>
      </w:r>
      <w:r>
        <w:rPr>
          <w:rFonts w:ascii="仿宋_GB2312" w:eastAsia="仿宋_GB2312" w:hint="eastAsia"/>
          <w:sz w:val="32"/>
          <w:szCs w:val="32"/>
        </w:rPr>
        <w:instrText>= 3 \* ROMAN</w:instrText>
      </w:r>
      <w:r w:rsidR="00B73EB4">
        <w:rPr>
          <w:rFonts w:ascii="仿宋_GB2312" w:eastAsia="仿宋_GB2312"/>
          <w:sz w:val="32"/>
          <w:szCs w:val="32"/>
        </w:rPr>
        <w:fldChar w:fldCharType="separate"/>
      </w:r>
      <w:r>
        <w:rPr>
          <w:rFonts w:ascii="仿宋_GB2312" w:eastAsia="仿宋_GB2312"/>
          <w:noProof/>
          <w:sz w:val="32"/>
          <w:szCs w:val="32"/>
        </w:rPr>
        <w:t>III</w:t>
      </w:r>
      <w:r w:rsidR="00B73EB4">
        <w:rPr>
          <w:rFonts w:ascii="仿宋_GB2312" w:eastAsia="仿宋_GB2312"/>
          <w:sz w:val="32"/>
          <w:szCs w:val="32"/>
        </w:rPr>
        <w:fldChar w:fldCharType="end"/>
      </w:r>
      <w:r w:rsidRPr="00025FD8">
        <w:rPr>
          <w:rFonts w:ascii="仿宋_GB2312" w:eastAsia="仿宋_GB2312" w:hint="eastAsia"/>
          <w:sz w:val="32"/>
          <w:szCs w:val="32"/>
        </w:rPr>
        <w:t>级或EF≥45%</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6.</w:t>
      </w:r>
      <w:r>
        <w:rPr>
          <w:rFonts w:ascii="仿宋_GB2312" w:eastAsia="仿宋_GB2312" w:hint="eastAsia"/>
          <w:sz w:val="32"/>
          <w:szCs w:val="32"/>
        </w:rPr>
        <w:t>当患者同时具有其他疾病诊断</w:t>
      </w:r>
      <w:r w:rsidRPr="00025FD8">
        <w:rPr>
          <w:rFonts w:ascii="仿宋_GB2312" w:eastAsia="仿宋_GB2312" w:hint="eastAsia"/>
          <w:sz w:val="32"/>
          <w:szCs w:val="32"/>
        </w:rPr>
        <w:t>，但在住院期间不需要特殊处理也不影响第一诊断的临床路径流程实施时，可以进入路径。</w:t>
      </w:r>
    </w:p>
    <w:p w:rsidR="004F61A2" w:rsidRPr="00025FD8" w:rsidRDefault="004F61A2" w:rsidP="004F61A2">
      <w:pPr>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 xml:space="preserve">（六）术前准备1-3天。 </w:t>
      </w:r>
    </w:p>
    <w:p w:rsidR="004F61A2" w:rsidRPr="00025FD8" w:rsidRDefault="004F61A2" w:rsidP="004F61A2">
      <w:pPr>
        <w:snapToGrid w:val="0"/>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1.所必须的检查项目：</w:t>
      </w:r>
    </w:p>
    <w:p w:rsidR="004F61A2" w:rsidRPr="00025FD8" w:rsidRDefault="004F61A2" w:rsidP="004F61A2">
      <w:pPr>
        <w:snapToGrid w:val="0"/>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（1）实验室检查：血常规＋血型，尿常规，血生化全项（血电解质＋肝肾功能＋血糖），凝血功能，感染性疾病筛查（乙肝</w:t>
      </w:r>
      <w:r>
        <w:rPr>
          <w:rFonts w:ascii="仿宋_GB2312" w:eastAsia="仿宋_GB2312" w:hint="eastAsia"/>
          <w:sz w:val="32"/>
          <w:szCs w:val="32"/>
        </w:rPr>
        <w:t>、</w:t>
      </w:r>
      <w:r w:rsidRPr="00025FD8">
        <w:rPr>
          <w:rFonts w:ascii="仿宋_GB2312" w:eastAsia="仿宋_GB2312" w:hint="eastAsia"/>
          <w:sz w:val="32"/>
          <w:szCs w:val="32"/>
        </w:rPr>
        <w:t>丙肝</w:t>
      </w:r>
      <w:r>
        <w:rPr>
          <w:rFonts w:ascii="仿宋_GB2312" w:eastAsia="仿宋_GB2312" w:hint="eastAsia"/>
          <w:sz w:val="32"/>
          <w:szCs w:val="32"/>
        </w:rPr>
        <w:t>、</w:t>
      </w:r>
      <w:r w:rsidRPr="00025FD8">
        <w:rPr>
          <w:rFonts w:ascii="仿宋_GB2312" w:eastAsia="仿宋_GB2312" w:hint="eastAsia"/>
          <w:sz w:val="32"/>
          <w:szCs w:val="32"/>
        </w:rPr>
        <w:t>梅毒</w:t>
      </w:r>
      <w:r>
        <w:rPr>
          <w:rFonts w:ascii="仿宋_GB2312" w:eastAsia="仿宋_GB2312" w:hint="eastAsia"/>
          <w:sz w:val="32"/>
          <w:szCs w:val="32"/>
        </w:rPr>
        <w:t>、</w:t>
      </w:r>
      <w:r w:rsidRPr="00025FD8">
        <w:rPr>
          <w:rFonts w:ascii="仿宋_GB2312" w:eastAsia="仿宋_GB2312" w:hint="eastAsia"/>
          <w:sz w:val="32"/>
          <w:szCs w:val="32"/>
        </w:rPr>
        <w:t>艾滋病</w:t>
      </w:r>
      <w:r>
        <w:rPr>
          <w:rFonts w:ascii="仿宋_GB2312" w:eastAsia="仿宋_GB2312" w:hint="eastAsia"/>
          <w:sz w:val="32"/>
          <w:szCs w:val="32"/>
        </w:rPr>
        <w:t>等</w:t>
      </w:r>
      <w:r w:rsidRPr="00025FD8">
        <w:rPr>
          <w:rFonts w:ascii="仿宋_GB2312" w:eastAsia="仿宋_GB2312" w:hint="eastAsia"/>
          <w:sz w:val="32"/>
          <w:szCs w:val="32"/>
        </w:rPr>
        <w:t>），血气分析；</w:t>
      </w:r>
    </w:p>
    <w:p w:rsidR="004F61A2" w:rsidRPr="00025FD8" w:rsidRDefault="004F61A2" w:rsidP="004F61A2">
      <w:pPr>
        <w:snapToGrid w:val="0"/>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（2）胸片、心电图、超声心动图；</w:t>
      </w:r>
    </w:p>
    <w:p w:rsidR="004F61A2" w:rsidRPr="00025FD8" w:rsidRDefault="004F61A2" w:rsidP="004F61A2">
      <w:pPr>
        <w:snapToGrid w:val="0"/>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（3）冠状动脉造影检查。</w:t>
      </w:r>
    </w:p>
    <w:p w:rsidR="004F61A2" w:rsidRPr="00025FD8" w:rsidRDefault="004F61A2" w:rsidP="004F61A2">
      <w:pPr>
        <w:snapToGrid w:val="0"/>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2.根据患者具体情况可选择的检查项目：如心肌酶、血肌钙蛋白、胸部CT，肺功能检查、颈动脉血管超声、取材血管超声、腹部超声检查等。</w:t>
      </w:r>
    </w:p>
    <w:p w:rsidR="004F61A2" w:rsidRPr="00025FD8" w:rsidRDefault="004F61A2" w:rsidP="004F61A2">
      <w:pPr>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（七）预防性抗菌药物选择与使用时机。</w:t>
      </w:r>
    </w:p>
    <w:p w:rsidR="004F61A2" w:rsidRPr="00025FD8" w:rsidRDefault="004F61A2" w:rsidP="004F61A2">
      <w:pPr>
        <w:spacing w:line="620" w:lineRule="exact"/>
        <w:ind w:firstLineChars="200" w:firstLine="640"/>
        <w:rPr>
          <w:rFonts w:ascii="仿宋_GB2312" w:eastAsia="仿宋_GB2312"/>
          <w:sz w:val="32"/>
          <w:szCs w:val="32"/>
        </w:rPr>
      </w:pPr>
      <w:r>
        <w:rPr>
          <w:rFonts w:ascii="仿宋_GB2312" w:eastAsia="仿宋_GB2312" w:hint="eastAsia"/>
          <w:sz w:val="32"/>
          <w:szCs w:val="32"/>
        </w:rPr>
        <w:t>抗菌药物使用：</w:t>
      </w:r>
      <w:r w:rsidRPr="0039108B">
        <w:rPr>
          <w:rFonts w:ascii="仿宋_GB2312" w:eastAsia="仿宋_GB2312" w:hint="eastAsia"/>
          <w:sz w:val="32"/>
          <w:szCs w:val="32"/>
        </w:rPr>
        <w:t>按照《抗菌药物临床应用指导原则》（卫</w:t>
      </w:r>
      <w:proofErr w:type="gramStart"/>
      <w:r w:rsidRPr="0039108B">
        <w:rPr>
          <w:rFonts w:ascii="仿宋_GB2312" w:eastAsia="仿宋_GB2312" w:hint="eastAsia"/>
          <w:sz w:val="32"/>
          <w:szCs w:val="32"/>
        </w:rPr>
        <w:t>医</w:t>
      </w:r>
      <w:proofErr w:type="gramEnd"/>
      <w:r w:rsidRPr="0039108B">
        <w:rPr>
          <w:rFonts w:ascii="仿宋_GB2312" w:eastAsia="仿宋_GB2312" w:hint="eastAsia"/>
          <w:sz w:val="32"/>
          <w:szCs w:val="32"/>
        </w:rPr>
        <w:t>发</w:t>
      </w:r>
      <w:r w:rsidRPr="0039108B">
        <w:rPr>
          <w:rFonts w:ascii="仿宋_GB2312" w:eastAsia="仿宋_GB2312" w:hint="eastAsia"/>
          <w:color w:val="000000"/>
          <w:sz w:val="32"/>
          <w:szCs w:val="32"/>
        </w:rPr>
        <w:t>〔2004〕285</w:t>
      </w:r>
      <w:r w:rsidRPr="0039108B">
        <w:rPr>
          <w:rFonts w:ascii="仿宋_GB2312" w:eastAsia="仿宋_GB2312" w:hint="eastAsia"/>
          <w:sz w:val="32"/>
          <w:szCs w:val="32"/>
        </w:rPr>
        <w:t>号）执行，并根据患者的病情决定抗菌药物的选择与使用时间</w:t>
      </w:r>
      <w:r w:rsidRPr="00025FD8">
        <w:rPr>
          <w:rFonts w:ascii="仿宋_GB2312" w:eastAsia="仿宋_GB2312" w:hint="eastAsia"/>
          <w:sz w:val="32"/>
          <w:szCs w:val="32"/>
        </w:rPr>
        <w:t>。</w:t>
      </w:r>
    </w:p>
    <w:p w:rsidR="004F61A2" w:rsidRPr="00025FD8" w:rsidRDefault="004F61A2" w:rsidP="004F61A2">
      <w:pPr>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（八）手术日为入院第2</w:t>
      </w:r>
      <w:r>
        <w:rPr>
          <w:rFonts w:ascii="楷体_GB2312" w:eastAsia="楷体_GB2312" w:hint="eastAsia"/>
          <w:sz w:val="32"/>
          <w:szCs w:val="32"/>
        </w:rPr>
        <w:t>-</w:t>
      </w:r>
      <w:r w:rsidRPr="00025FD8">
        <w:rPr>
          <w:rFonts w:ascii="楷体_GB2312" w:eastAsia="楷体_GB2312" w:hint="eastAsia"/>
          <w:sz w:val="32"/>
          <w:szCs w:val="32"/>
        </w:rPr>
        <w:t>4天。</w:t>
      </w:r>
    </w:p>
    <w:p w:rsidR="004F61A2" w:rsidRPr="00025FD8" w:rsidRDefault="004F61A2" w:rsidP="004F61A2">
      <w:pPr>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1.麻醉方式：全身麻醉</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lastRenderedPageBreak/>
        <w:t>2.术中根据情况决定是否使用体外循环辅助</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3.手术植入物：胸骨固定钢丝</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4.术中用药：麻醉和体外循环常规用药</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5.输血及血液制品：视术中情况而定。</w:t>
      </w:r>
    </w:p>
    <w:p w:rsidR="004F61A2" w:rsidRPr="00025FD8" w:rsidRDefault="004F61A2" w:rsidP="004F61A2">
      <w:pPr>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（九）术后住院恢复9-14天。</w:t>
      </w:r>
    </w:p>
    <w:p w:rsidR="004F61A2" w:rsidRPr="00025FD8" w:rsidRDefault="004F61A2" w:rsidP="004F61A2">
      <w:pPr>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1.术后转监护病房，持续监测治疗</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2.病情平稳后转回普通病房</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3.必须复查的检查项目：血常规、血电解质＋肝肾功能＋血糖，胸片、心电图、超声心动图</w:t>
      </w:r>
      <w:r>
        <w:rPr>
          <w:rFonts w:ascii="仿宋_GB2312" w:eastAsia="仿宋_GB2312" w:hint="eastAsia"/>
          <w:sz w:val="32"/>
          <w:szCs w:val="32"/>
        </w:rPr>
        <w:t>。</w:t>
      </w:r>
    </w:p>
    <w:p w:rsidR="004F61A2" w:rsidRPr="00025FD8" w:rsidRDefault="004F61A2" w:rsidP="004F61A2">
      <w:pPr>
        <w:spacing w:line="620" w:lineRule="exact"/>
        <w:ind w:firstLineChars="200" w:firstLine="640"/>
        <w:rPr>
          <w:rFonts w:ascii="仿宋_GB2312" w:eastAsia="仿宋_GB2312"/>
          <w:sz w:val="32"/>
          <w:szCs w:val="32"/>
        </w:rPr>
      </w:pPr>
      <w:r w:rsidRPr="00025FD8">
        <w:rPr>
          <w:rFonts w:ascii="仿宋_GB2312" w:eastAsia="仿宋_GB2312" w:hint="eastAsia"/>
          <w:color w:val="000000"/>
          <w:sz w:val="32"/>
          <w:szCs w:val="32"/>
        </w:rPr>
        <w:t>4.</w:t>
      </w:r>
      <w:r>
        <w:rPr>
          <w:rFonts w:ascii="仿宋_GB2312" w:eastAsia="仿宋_GB2312" w:hint="eastAsia"/>
          <w:sz w:val="32"/>
          <w:szCs w:val="32"/>
        </w:rPr>
        <w:t>抗菌药物使用：</w:t>
      </w:r>
      <w:r w:rsidRPr="0039108B">
        <w:rPr>
          <w:rFonts w:ascii="仿宋_GB2312" w:eastAsia="仿宋_GB2312" w:hint="eastAsia"/>
          <w:sz w:val="32"/>
          <w:szCs w:val="32"/>
        </w:rPr>
        <w:t>按照《抗菌药物临床应用指导原则》（卫医发</w:t>
      </w:r>
      <w:r w:rsidRPr="0039108B">
        <w:rPr>
          <w:rFonts w:ascii="仿宋_GB2312" w:eastAsia="仿宋_GB2312" w:hint="eastAsia"/>
          <w:color w:val="000000"/>
          <w:sz w:val="32"/>
          <w:szCs w:val="32"/>
        </w:rPr>
        <w:t>〔2004〕285</w:t>
      </w:r>
      <w:r w:rsidRPr="0039108B">
        <w:rPr>
          <w:rFonts w:ascii="仿宋_GB2312" w:eastAsia="仿宋_GB2312" w:hint="eastAsia"/>
          <w:sz w:val="32"/>
          <w:szCs w:val="32"/>
        </w:rPr>
        <w:t>号）执行，并根据患者的病情决定抗菌药物的选择与使用时间</w:t>
      </w:r>
      <w:r>
        <w:rPr>
          <w:rFonts w:ascii="仿宋_GB2312" w:eastAsia="仿宋_GB2312" w:hint="eastAsia"/>
          <w:sz w:val="32"/>
          <w:szCs w:val="32"/>
        </w:rPr>
        <w:t>。</w:t>
      </w:r>
    </w:p>
    <w:p w:rsidR="004F61A2" w:rsidRPr="00025FD8" w:rsidRDefault="004F61A2" w:rsidP="004F61A2">
      <w:pPr>
        <w:spacing w:line="620" w:lineRule="exact"/>
        <w:ind w:firstLineChars="200" w:firstLine="640"/>
        <w:rPr>
          <w:rFonts w:ascii="仿宋_GB2312" w:eastAsia="仿宋_GB2312"/>
          <w:color w:val="000000"/>
          <w:sz w:val="32"/>
          <w:szCs w:val="32"/>
        </w:rPr>
      </w:pPr>
      <w:r w:rsidRPr="00025FD8">
        <w:rPr>
          <w:rFonts w:ascii="仿宋_GB2312" w:eastAsia="仿宋_GB2312" w:hint="eastAsia"/>
          <w:sz w:val="32"/>
          <w:szCs w:val="32"/>
        </w:rPr>
        <w:t>5.</w:t>
      </w:r>
      <w:r w:rsidRPr="00025FD8">
        <w:rPr>
          <w:rFonts w:ascii="仿宋_GB2312" w:eastAsia="仿宋_GB2312" w:hint="eastAsia"/>
          <w:color w:val="000000"/>
          <w:sz w:val="32"/>
          <w:szCs w:val="32"/>
        </w:rPr>
        <w:t>抗血小板治疗：根据患者病情决定用药时机。</w:t>
      </w:r>
    </w:p>
    <w:p w:rsidR="004F61A2" w:rsidRPr="00025FD8" w:rsidRDefault="004F61A2" w:rsidP="004F61A2">
      <w:pPr>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（十）出院标准。</w:t>
      </w:r>
    </w:p>
    <w:p w:rsidR="004F61A2" w:rsidRPr="00025FD8" w:rsidRDefault="004F61A2" w:rsidP="004F61A2">
      <w:pPr>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1.病人一般情况良好，体温正常，完成复查项目</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2.切口愈合好：引流管拔除，伤口无感染</w:t>
      </w:r>
      <w:r>
        <w:rPr>
          <w:rFonts w:ascii="仿宋_GB2312" w:eastAsia="仿宋_GB2312" w:hint="eastAsia"/>
          <w:sz w:val="32"/>
          <w:szCs w:val="32"/>
        </w:rPr>
        <w:t>。</w:t>
      </w:r>
    </w:p>
    <w:p w:rsidR="004F61A2" w:rsidRPr="00025FD8" w:rsidRDefault="004F61A2" w:rsidP="004F61A2">
      <w:pPr>
        <w:tabs>
          <w:tab w:val="num" w:pos="1050"/>
        </w:tabs>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3.没有需要住院处理的并发症。</w:t>
      </w:r>
    </w:p>
    <w:p w:rsidR="004F61A2" w:rsidRPr="00025FD8" w:rsidRDefault="004F61A2" w:rsidP="004F61A2">
      <w:pPr>
        <w:spacing w:line="620" w:lineRule="exact"/>
        <w:ind w:firstLineChars="200" w:firstLine="640"/>
        <w:rPr>
          <w:rFonts w:ascii="楷体_GB2312" w:eastAsia="楷体_GB2312"/>
          <w:sz w:val="32"/>
          <w:szCs w:val="32"/>
        </w:rPr>
      </w:pPr>
      <w:r w:rsidRPr="00025FD8">
        <w:rPr>
          <w:rFonts w:ascii="楷体_GB2312" w:eastAsia="楷体_GB2312" w:hint="eastAsia"/>
          <w:sz w:val="32"/>
          <w:szCs w:val="32"/>
        </w:rPr>
        <w:t>（十一）</w:t>
      </w:r>
      <w:r w:rsidR="00024F50">
        <w:rPr>
          <w:rFonts w:ascii="楷体_GB2312" w:eastAsia="楷体_GB2312" w:hint="eastAsia"/>
          <w:sz w:val="32"/>
          <w:szCs w:val="32"/>
        </w:rPr>
        <w:t>退出、变异</w:t>
      </w:r>
      <w:r w:rsidRPr="00025FD8">
        <w:rPr>
          <w:rFonts w:ascii="楷体_GB2312" w:eastAsia="楷体_GB2312" w:hint="eastAsia"/>
          <w:sz w:val="32"/>
          <w:szCs w:val="32"/>
        </w:rPr>
        <w:t>原因分析。</w:t>
      </w:r>
    </w:p>
    <w:p w:rsidR="004F61A2" w:rsidRPr="00025FD8" w:rsidRDefault="004F61A2" w:rsidP="004F61A2">
      <w:pPr>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1.术前需停用阿司匹林、氯吡格雷等抗血小板药物5-6天，手术时间相应顺延，导致住院时间延长。</w:t>
      </w:r>
    </w:p>
    <w:p w:rsidR="004F61A2" w:rsidRPr="00025FD8" w:rsidRDefault="004F61A2" w:rsidP="004F61A2">
      <w:pPr>
        <w:spacing w:line="620" w:lineRule="exact"/>
        <w:ind w:firstLineChars="200" w:firstLine="640"/>
        <w:rPr>
          <w:rFonts w:ascii="仿宋_GB2312" w:eastAsia="仿宋_GB2312"/>
          <w:color w:val="000000"/>
          <w:sz w:val="32"/>
          <w:szCs w:val="32"/>
        </w:rPr>
      </w:pPr>
      <w:r w:rsidRPr="00025FD8">
        <w:rPr>
          <w:rFonts w:ascii="仿宋_GB2312" w:eastAsia="仿宋_GB2312" w:hint="eastAsia"/>
          <w:sz w:val="32"/>
          <w:szCs w:val="32"/>
        </w:rPr>
        <w:t>2.围手术期并发症等造成住院日延长和费用增加。</w:t>
      </w:r>
    </w:p>
    <w:p w:rsidR="004F61A2" w:rsidRPr="00025FD8" w:rsidRDefault="004F61A2" w:rsidP="004F61A2">
      <w:pPr>
        <w:spacing w:line="620" w:lineRule="exact"/>
        <w:ind w:firstLineChars="200" w:firstLine="640"/>
        <w:rPr>
          <w:rFonts w:ascii="仿宋_GB2312" w:eastAsia="仿宋_GB2312"/>
          <w:color w:val="000000"/>
          <w:sz w:val="32"/>
          <w:szCs w:val="32"/>
        </w:rPr>
      </w:pPr>
      <w:r w:rsidRPr="00025FD8">
        <w:rPr>
          <w:rFonts w:ascii="仿宋_GB2312" w:eastAsia="仿宋_GB2312" w:hint="eastAsia"/>
          <w:color w:val="000000"/>
          <w:sz w:val="32"/>
          <w:szCs w:val="32"/>
        </w:rPr>
        <w:t>3.手术耗材的选择：由于病情不同，使用不同的内植物</w:t>
      </w:r>
      <w:r w:rsidRPr="00025FD8">
        <w:rPr>
          <w:rFonts w:ascii="仿宋_GB2312" w:eastAsia="仿宋_GB2312" w:hint="eastAsia"/>
          <w:color w:val="000000"/>
          <w:sz w:val="32"/>
          <w:szCs w:val="32"/>
        </w:rPr>
        <w:lastRenderedPageBreak/>
        <w:t>和耗材，导致住院费用存在差异。</w:t>
      </w:r>
    </w:p>
    <w:p w:rsidR="004F61A2" w:rsidRPr="00025FD8" w:rsidRDefault="004F61A2" w:rsidP="004F61A2">
      <w:pPr>
        <w:snapToGrid w:val="0"/>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4.医师认可的变异原因分析。</w:t>
      </w:r>
    </w:p>
    <w:p w:rsidR="004F61A2" w:rsidRPr="00025FD8" w:rsidRDefault="004F61A2" w:rsidP="004F61A2">
      <w:pPr>
        <w:snapToGrid w:val="0"/>
        <w:spacing w:line="620" w:lineRule="exact"/>
        <w:ind w:firstLineChars="200" w:firstLine="640"/>
        <w:rPr>
          <w:rFonts w:ascii="仿宋_GB2312" w:eastAsia="仿宋_GB2312"/>
          <w:sz w:val="32"/>
          <w:szCs w:val="32"/>
        </w:rPr>
      </w:pPr>
      <w:r w:rsidRPr="00025FD8">
        <w:rPr>
          <w:rFonts w:ascii="仿宋_GB2312" w:eastAsia="仿宋_GB2312" w:hint="eastAsia"/>
          <w:sz w:val="32"/>
          <w:szCs w:val="32"/>
        </w:rPr>
        <w:t>5.其他患者方面的原因等。</w:t>
      </w:r>
    </w:p>
    <w:p w:rsidR="004F61A2" w:rsidRPr="00FB4E19" w:rsidRDefault="004F61A2" w:rsidP="004F61A2">
      <w:pPr>
        <w:ind w:left="563"/>
        <w:rPr>
          <w:rFonts w:ascii="仿宋_GB2312" w:eastAsia="仿宋_GB2312"/>
          <w:sz w:val="28"/>
          <w:szCs w:val="28"/>
        </w:rPr>
      </w:pPr>
    </w:p>
    <w:p w:rsidR="004F61A2" w:rsidRPr="00190CF7" w:rsidRDefault="004F61A2" w:rsidP="004F61A2">
      <w:pPr>
        <w:ind w:firstLineChars="200" w:firstLine="560"/>
        <w:rPr>
          <w:rFonts w:ascii="黑体" w:eastAsia="黑体"/>
          <w:sz w:val="30"/>
          <w:szCs w:val="30"/>
        </w:rPr>
      </w:pPr>
      <w:r w:rsidRPr="00FB4E19">
        <w:rPr>
          <w:rFonts w:ascii="仿宋_GB2312" w:eastAsia="仿宋_GB2312"/>
          <w:sz w:val="28"/>
          <w:szCs w:val="28"/>
        </w:rPr>
        <w:br w:type="page"/>
      </w:r>
      <w:r w:rsidRPr="00190CF7">
        <w:rPr>
          <w:rFonts w:ascii="黑体" w:eastAsia="黑体" w:hint="eastAsia"/>
          <w:bCs/>
          <w:sz w:val="32"/>
          <w:szCs w:val="32"/>
        </w:rPr>
        <w:lastRenderedPageBreak/>
        <w:t>二、</w:t>
      </w:r>
      <w:r w:rsidRPr="00CF0224">
        <w:rPr>
          <w:rFonts w:ascii="黑体" w:eastAsia="黑体" w:hint="eastAsia"/>
          <w:bCs/>
          <w:sz w:val="32"/>
          <w:szCs w:val="32"/>
        </w:rPr>
        <w:t>冠状动脉粥样硬化性心脏病</w:t>
      </w:r>
      <w:r w:rsidRPr="00190CF7">
        <w:rPr>
          <w:rFonts w:ascii="黑体" w:eastAsia="黑体" w:hAnsi="宋体" w:hint="eastAsia"/>
          <w:sz w:val="32"/>
          <w:szCs w:val="32"/>
        </w:rPr>
        <w:t>临床路径表单</w:t>
      </w:r>
    </w:p>
    <w:p w:rsidR="004F61A2" w:rsidRPr="00190CF7" w:rsidRDefault="004F61A2" w:rsidP="004F61A2">
      <w:pPr>
        <w:rPr>
          <w:rFonts w:ascii="宋体" w:hAnsi="宋体"/>
          <w:color w:val="000000"/>
        </w:rPr>
      </w:pPr>
      <w:r w:rsidRPr="00190CF7">
        <w:rPr>
          <w:rFonts w:ascii="宋体" w:hAnsi="宋体" w:hint="eastAsia"/>
        </w:rPr>
        <w:t>适用对象：</w:t>
      </w:r>
      <w:r w:rsidRPr="00190CF7">
        <w:rPr>
          <w:rFonts w:ascii="宋体" w:hAnsi="宋体" w:hint="eastAsia"/>
          <w:b/>
        </w:rPr>
        <w:t>第一诊断为</w:t>
      </w:r>
      <w:r w:rsidRPr="00190CF7">
        <w:rPr>
          <w:rFonts w:ascii="宋体" w:hAnsi="宋体" w:hint="eastAsia"/>
        </w:rPr>
        <w:t>冠状动脉粥样硬化性心脏病</w:t>
      </w:r>
      <w:r w:rsidRPr="00190CF7">
        <w:rPr>
          <w:rFonts w:ascii="宋体" w:hAnsi="宋体"/>
          <w:color w:val="000000"/>
        </w:rPr>
        <w:t>（</w:t>
      </w:r>
      <w:r w:rsidRPr="00190CF7">
        <w:rPr>
          <w:rFonts w:ascii="宋体" w:hAnsi="宋体" w:hint="eastAsia"/>
        </w:rPr>
        <w:t>ICD</w:t>
      </w:r>
      <w:r>
        <w:rPr>
          <w:rFonts w:ascii="宋体" w:hAnsi="宋体" w:hint="eastAsia"/>
        </w:rPr>
        <w:t>-</w:t>
      </w:r>
      <w:r w:rsidRPr="00190CF7">
        <w:rPr>
          <w:rFonts w:ascii="宋体" w:hAnsi="宋体" w:hint="eastAsia"/>
        </w:rPr>
        <w:t xml:space="preserve">10: </w:t>
      </w:r>
      <w:r w:rsidRPr="00190CF7">
        <w:rPr>
          <w:rFonts w:ascii="宋体" w:hAnsi="宋体"/>
        </w:rPr>
        <w:t>I25.1</w:t>
      </w:r>
      <w:r w:rsidRPr="00190CF7">
        <w:rPr>
          <w:rFonts w:ascii="宋体" w:hAnsi="宋体"/>
          <w:color w:val="000000"/>
        </w:rPr>
        <w:t>）</w:t>
      </w:r>
    </w:p>
    <w:p w:rsidR="004F61A2" w:rsidRPr="00190CF7" w:rsidRDefault="004F61A2" w:rsidP="004F61A2">
      <w:pPr>
        <w:ind w:firstLineChars="500" w:firstLine="1054"/>
        <w:rPr>
          <w:rFonts w:ascii="宋体" w:hAnsi="宋体"/>
        </w:rPr>
      </w:pPr>
      <w:r w:rsidRPr="00190CF7">
        <w:rPr>
          <w:rFonts w:ascii="宋体" w:hAnsi="宋体"/>
          <w:b/>
        </w:rPr>
        <w:t>行</w:t>
      </w:r>
      <w:r w:rsidRPr="00190CF7">
        <w:rPr>
          <w:rFonts w:ascii="宋体" w:hAnsi="宋体" w:hint="eastAsia"/>
        </w:rPr>
        <w:t>冠状动脉旁路移植</w:t>
      </w:r>
      <w:r w:rsidRPr="00190CF7">
        <w:rPr>
          <w:rFonts w:ascii="宋体" w:hAnsi="宋体"/>
        </w:rPr>
        <w:t>术</w:t>
      </w:r>
      <w:r>
        <w:rPr>
          <w:rFonts w:ascii="宋体" w:hAnsi="宋体" w:hint="eastAsia"/>
        </w:rPr>
        <w:t>（</w:t>
      </w:r>
      <w:r w:rsidRPr="00190CF7">
        <w:rPr>
          <w:rFonts w:ascii="宋体" w:hAnsi="宋体" w:hint="eastAsia"/>
        </w:rPr>
        <w:t>ICD-9-CM-3：36.1</w:t>
      </w:r>
      <w:r>
        <w:rPr>
          <w:rFonts w:ascii="宋体" w:hAnsi="宋体" w:hint="eastAsia"/>
        </w:rPr>
        <w:t>）</w:t>
      </w:r>
    </w:p>
    <w:p w:rsidR="004F61A2" w:rsidRPr="00190CF7" w:rsidRDefault="004F61A2" w:rsidP="004F61A2">
      <w:pPr>
        <w:spacing w:line="360" w:lineRule="auto"/>
        <w:rPr>
          <w:rFonts w:ascii="宋体" w:hAnsi="宋体"/>
          <w:u w:val="single"/>
        </w:rPr>
      </w:pPr>
      <w:r w:rsidRPr="00190CF7">
        <w:rPr>
          <w:rFonts w:ascii="宋体" w:hAnsi="宋体" w:hint="eastAsia"/>
        </w:rPr>
        <w:t>患者姓名：性别：年龄：门诊号：住院号：</w:t>
      </w:r>
    </w:p>
    <w:p w:rsidR="004F61A2" w:rsidRPr="00190CF7" w:rsidRDefault="004F61A2" w:rsidP="004F61A2">
      <w:pPr>
        <w:spacing w:line="360" w:lineRule="auto"/>
        <w:rPr>
          <w:rFonts w:ascii="宋体" w:hAnsi="宋体"/>
        </w:rPr>
      </w:pPr>
      <w:r w:rsidRPr="00190CF7">
        <w:rPr>
          <w:rFonts w:ascii="宋体" w:hAnsi="宋体" w:hint="eastAsia"/>
        </w:rPr>
        <w:t>住院日期：年月日 出院日期：年月日  标准住院日：</w:t>
      </w:r>
      <w:r w:rsidRPr="00025FD8">
        <w:rPr>
          <w:rFonts w:ascii="宋体" w:hAnsi="宋体" w:hint="eastAsia"/>
        </w:rPr>
        <w:t xml:space="preserve">11-18 </w:t>
      </w:r>
      <w:r w:rsidRPr="00190CF7">
        <w:rPr>
          <w:rFonts w:ascii="宋体" w:hAnsi="宋体" w:hint="eastAsia"/>
        </w:rPr>
        <w:t>天</w:t>
      </w:r>
    </w:p>
    <w:tbl>
      <w:tblPr>
        <w:tblW w:w="10236" w:type="dxa"/>
        <w:jc w:val="center"/>
        <w:tblInd w:w="93" w:type="dxa"/>
        <w:tblLook w:val="0000" w:firstRow="0" w:lastRow="0" w:firstColumn="0" w:lastColumn="0" w:noHBand="0" w:noVBand="0"/>
      </w:tblPr>
      <w:tblGrid>
        <w:gridCol w:w="860"/>
        <w:gridCol w:w="3146"/>
        <w:gridCol w:w="3193"/>
        <w:gridCol w:w="3037"/>
      </w:tblGrid>
      <w:tr w:rsidR="004F61A2" w:rsidRPr="004E7672" w:rsidTr="00A7063B">
        <w:trPr>
          <w:trHeight w:val="587"/>
          <w:jc w:val="center"/>
        </w:trPr>
        <w:tc>
          <w:tcPr>
            <w:tcW w:w="860" w:type="dxa"/>
            <w:tcBorders>
              <w:top w:val="double" w:sz="4" w:space="0" w:color="auto"/>
              <w:left w:val="double" w:sz="4" w:space="0" w:color="auto"/>
              <w:bottom w:val="double" w:sz="4" w:space="0" w:color="auto"/>
              <w:right w:val="double" w:sz="4" w:space="0" w:color="auto"/>
            </w:tcBorders>
            <w:vAlign w:val="center"/>
          </w:tcPr>
          <w:p w:rsidR="004F61A2" w:rsidRPr="004E7672" w:rsidRDefault="004F61A2" w:rsidP="00A7063B">
            <w:pPr>
              <w:widowControl/>
              <w:jc w:val="center"/>
              <w:rPr>
                <w:rFonts w:ascii="黑体" w:eastAsia="黑体"/>
                <w:kern w:val="0"/>
              </w:rPr>
            </w:pPr>
            <w:r w:rsidRPr="004E7672">
              <w:rPr>
                <w:rFonts w:ascii="黑体" w:eastAsia="黑体" w:hint="eastAsia"/>
                <w:kern w:val="0"/>
              </w:rPr>
              <w:t>日期</w:t>
            </w:r>
          </w:p>
        </w:tc>
        <w:tc>
          <w:tcPr>
            <w:tcW w:w="3146" w:type="dxa"/>
            <w:tcBorders>
              <w:top w:val="double" w:sz="4" w:space="0" w:color="auto"/>
              <w:left w:val="double" w:sz="4" w:space="0" w:color="auto"/>
              <w:bottom w:val="double" w:sz="4" w:space="0" w:color="auto"/>
              <w:right w:val="double" w:sz="4" w:space="0" w:color="auto"/>
            </w:tcBorders>
            <w:vAlign w:val="center"/>
          </w:tcPr>
          <w:p w:rsidR="004F61A2" w:rsidRPr="004E7672" w:rsidRDefault="004F61A2" w:rsidP="00A7063B">
            <w:pPr>
              <w:widowControl/>
              <w:jc w:val="center"/>
              <w:rPr>
                <w:rFonts w:eastAsia="黑体" w:cs="宋体"/>
                <w:kern w:val="0"/>
              </w:rPr>
            </w:pPr>
            <w:r w:rsidRPr="004E7672">
              <w:rPr>
                <w:rFonts w:eastAsia="黑体" w:cs="宋体" w:hint="eastAsia"/>
                <w:kern w:val="0"/>
              </w:rPr>
              <w:t>住院第</w:t>
            </w:r>
            <w:r>
              <w:rPr>
                <w:rFonts w:eastAsia="黑体" w:cs="宋体" w:hint="eastAsia"/>
                <w:kern w:val="0"/>
              </w:rPr>
              <w:t>1</w:t>
            </w:r>
            <w:r w:rsidRPr="004E7672">
              <w:rPr>
                <w:rFonts w:eastAsia="黑体" w:cs="宋体" w:hint="eastAsia"/>
                <w:kern w:val="0"/>
              </w:rPr>
              <w:t>天</w:t>
            </w:r>
          </w:p>
        </w:tc>
        <w:tc>
          <w:tcPr>
            <w:tcW w:w="3193" w:type="dxa"/>
            <w:tcBorders>
              <w:top w:val="double" w:sz="4" w:space="0" w:color="auto"/>
              <w:left w:val="double" w:sz="4" w:space="0" w:color="auto"/>
              <w:bottom w:val="double" w:sz="4" w:space="0" w:color="auto"/>
              <w:right w:val="double" w:sz="4" w:space="0" w:color="auto"/>
            </w:tcBorders>
            <w:vAlign w:val="center"/>
          </w:tcPr>
          <w:p w:rsidR="004F61A2" w:rsidRPr="004E7672" w:rsidRDefault="004F61A2" w:rsidP="00A7063B">
            <w:pPr>
              <w:widowControl/>
              <w:jc w:val="center"/>
              <w:rPr>
                <w:rFonts w:eastAsia="黑体" w:cs="宋体"/>
                <w:kern w:val="0"/>
              </w:rPr>
            </w:pPr>
            <w:r w:rsidRPr="004E7672">
              <w:rPr>
                <w:rFonts w:eastAsia="黑体" w:cs="宋体" w:hint="eastAsia"/>
                <w:kern w:val="0"/>
              </w:rPr>
              <w:t>住院第</w:t>
            </w:r>
            <w:r>
              <w:rPr>
                <w:rFonts w:eastAsia="黑体" w:cs="宋体" w:hint="eastAsia"/>
                <w:kern w:val="0"/>
              </w:rPr>
              <w:t>2-3</w:t>
            </w:r>
            <w:r w:rsidRPr="004E7672">
              <w:rPr>
                <w:rFonts w:eastAsia="黑体" w:cs="宋体" w:hint="eastAsia"/>
                <w:kern w:val="0"/>
              </w:rPr>
              <w:t>天</w:t>
            </w:r>
          </w:p>
        </w:tc>
        <w:tc>
          <w:tcPr>
            <w:tcW w:w="3037" w:type="dxa"/>
            <w:tcBorders>
              <w:top w:val="double" w:sz="4" w:space="0" w:color="auto"/>
              <w:left w:val="double" w:sz="4" w:space="0" w:color="auto"/>
              <w:bottom w:val="double" w:sz="4" w:space="0" w:color="auto"/>
              <w:right w:val="double" w:sz="4" w:space="0" w:color="auto"/>
            </w:tcBorders>
            <w:vAlign w:val="center"/>
          </w:tcPr>
          <w:p w:rsidR="004F61A2" w:rsidRDefault="004F61A2" w:rsidP="00A7063B">
            <w:pPr>
              <w:widowControl/>
              <w:jc w:val="center"/>
              <w:rPr>
                <w:rFonts w:eastAsia="黑体" w:cs="宋体"/>
                <w:kern w:val="0"/>
              </w:rPr>
            </w:pPr>
            <w:r w:rsidRPr="004E7672">
              <w:rPr>
                <w:rFonts w:eastAsia="黑体" w:cs="宋体" w:hint="eastAsia"/>
                <w:kern w:val="0"/>
              </w:rPr>
              <w:t>住院第</w:t>
            </w:r>
            <w:r>
              <w:rPr>
                <w:rFonts w:eastAsia="黑体" w:cs="宋体" w:hint="eastAsia"/>
                <w:kern w:val="0"/>
              </w:rPr>
              <w:t>2-4</w:t>
            </w:r>
            <w:r w:rsidRPr="004E7672">
              <w:rPr>
                <w:rFonts w:eastAsia="黑体" w:cs="宋体" w:hint="eastAsia"/>
                <w:kern w:val="0"/>
              </w:rPr>
              <w:t>天</w:t>
            </w:r>
          </w:p>
          <w:p w:rsidR="004F61A2" w:rsidRPr="004E7672" w:rsidRDefault="004F61A2" w:rsidP="00A7063B">
            <w:pPr>
              <w:widowControl/>
              <w:jc w:val="center"/>
              <w:rPr>
                <w:rFonts w:eastAsia="黑体" w:cs="宋体"/>
                <w:kern w:val="0"/>
              </w:rPr>
            </w:pPr>
            <w:r w:rsidRPr="004E7672">
              <w:rPr>
                <w:rFonts w:eastAsia="黑体" w:cs="宋体" w:hint="eastAsia"/>
                <w:kern w:val="0"/>
              </w:rPr>
              <w:t>（</w:t>
            </w:r>
            <w:r w:rsidRPr="004E7672">
              <w:rPr>
                <w:rFonts w:eastAsia="黑体" w:hint="eastAsia"/>
              </w:rPr>
              <w:t>手术日</w:t>
            </w:r>
            <w:r w:rsidRPr="004E7672">
              <w:rPr>
                <w:rFonts w:eastAsia="黑体" w:cs="宋体" w:hint="eastAsia"/>
                <w:kern w:val="0"/>
              </w:rPr>
              <w:t>）</w:t>
            </w:r>
          </w:p>
        </w:tc>
      </w:tr>
      <w:tr w:rsidR="004F61A2" w:rsidTr="00A7063B">
        <w:trPr>
          <w:trHeight w:val="1218"/>
          <w:jc w:val="center"/>
        </w:trPr>
        <w:tc>
          <w:tcPr>
            <w:tcW w:w="860" w:type="dxa"/>
            <w:tcBorders>
              <w:top w:val="double" w:sz="4" w:space="0" w:color="auto"/>
              <w:left w:val="single" w:sz="4" w:space="0" w:color="auto"/>
              <w:bottom w:val="single" w:sz="8" w:space="0" w:color="000000"/>
              <w:right w:val="single" w:sz="8" w:space="0" w:color="000000"/>
            </w:tcBorders>
            <w:vAlign w:val="center"/>
          </w:tcPr>
          <w:p w:rsidR="004F61A2" w:rsidRDefault="004F61A2" w:rsidP="00A7063B">
            <w:pPr>
              <w:widowControl/>
              <w:jc w:val="center"/>
              <w:rPr>
                <w:rFonts w:ascii="黑体" w:eastAsia="黑体"/>
                <w:kern w:val="0"/>
              </w:rPr>
            </w:pPr>
            <w:r>
              <w:rPr>
                <w:rFonts w:ascii="黑体" w:eastAsia="黑体" w:hint="eastAsia"/>
                <w:kern w:val="0"/>
              </w:rPr>
              <w:t>主</w:t>
            </w:r>
          </w:p>
          <w:p w:rsidR="004F61A2" w:rsidRPr="004E7672" w:rsidRDefault="004F61A2" w:rsidP="00A7063B">
            <w:pPr>
              <w:widowControl/>
              <w:jc w:val="center"/>
              <w:rPr>
                <w:rFonts w:ascii="黑体" w:eastAsia="黑体"/>
                <w:kern w:val="0"/>
              </w:rPr>
            </w:pPr>
            <w:r>
              <w:rPr>
                <w:rFonts w:ascii="黑体" w:eastAsia="黑体" w:hint="eastAsia"/>
                <w:kern w:val="0"/>
              </w:rPr>
              <w:t>要</w:t>
            </w:r>
          </w:p>
          <w:p w:rsidR="004F61A2" w:rsidRPr="004E7672" w:rsidRDefault="004F61A2" w:rsidP="00A7063B">
            <w:pPr>
              <w:widowControl/>
              <w:jc w:val="center"/>
              <w:rPr>
                <w:rFonts w:ascii="黑体" w:eastAsia="黑体" w:cs="宋体"/>
                <w:kern w:val="0"/>
              </w:rPr>
            </w:pPr>
            <w:r w:rsidRPr="004E7672">
              <w:rPr>
                <w:rFonts w:ascii="黑体" w:eastAsia="黑体" w:cs="宋体" w:hint="eastAsia"/>
                <w:kern w:val="0"/>
              </w:rPr>
              <w:t>诊</w:t>
            </w:r>
          </w:p>
          <w:p w:rsidR="004F61A2" w:rsidRPr="004E7672" w:rsidRDefault="004F61A2" w:rsidP="00A7063B">
            <w:pPr>
              <w:widowControl/>
              <w:jc w:val="center"/>
              <w:rPr>
                <w:rFonts w:ascii="黑体" w:eastAsia="黑体" w:cs="宋体"/>
                <w:kern w:val="0"/>
              </w:rPr>
            </w:pPr>
            <w:r w:rsidRPr="004E7672">
              <w:rPr>
                <w:rFonts w:ascii="黑体" w:eastAsia="黑体" w:cs="宋体" w:hint="eastAsia"/>
                <w:kern w:val="0"/>
              </w:rPr>
              <w:t>疗</w:t>
            </w:r>
          </w:p>
          <w:p w:rsidR="004F61A2" w:rsidRPr="004E7672" w:rsidRDefault="004F61A2" w:rsidP="00A7063B">
            <w:pPr>
              <w:widowControl/>
              <w:jc w:val="center"/>
              <w:rPr>
                <w:rFonts w:ascii="黑体" w:eastAsia="黑体" w:cs="宋体"/>
                <w:kern w:val="0"/>
              </w:rPr>
            </w:pPr>
            <w:r w:rsidRPr="004E7672">
              <w:rPr>
                <w:rFonts w:ascii="黑体" w:eastAsia="黑体" w:cs="宋体" w:hint="eastAsia"/>
                <w:kern w:val="0"/>
              </w:rPr>
              <w:t>工</w:t>
            </w:r>
          </w:p>
          <w:p w:rsidR="004F61A2" w:rsidRPr="004E7672" w:rsidRDefault="004F61A2" w:rsidP="00A7063B">
            <w:pPr>
              <w:widowControl/>
              <w:jc w:val="center"/>
              <w:rPr>
                <w:rFonts w:ascii="黑体" w:eastAsia="黑体" w:cs="宋体"/>
                <w:kern w:val="0"/>
              </w:rPr>
            </w:pPr>
            <w:r w:rsidRPr="004E7672">
              <w:rPr>
                <w:rFonts w:ascii="黑体" w:eastAsia="黑体" w:cs="宋体" w:hint="eastAsia"/>
                <w:kern w:val="0"/>
              </w:rPr>
              <w:t>作</w:t>
            </w:r>
          </w:p>
        </w:tc>
        <w:tc>
          <w:tcPr>
            <w:tcW w:w="3146" w:type="dxa"/>
            <w:tcBorders>
              <w:top w:val="double" w:sz="4" w:space="0" w:color="auto"/>
              <w:left w:val="single" w:sz="8" w:space="0" w:color="000000"/>
              <w:bottom w:val="single" w:sz="8" w:space="0" w:color="000000"/>
              <w:right w:val="single" w:sz="8" w:space="0" w:color="000000"/>
            </w:tcBorders>
          </w:tcPr>
          <w:p w:rsidR="004F61A2" w:rsidRDefault="004F61A2" w:rsidP="00A7063B">
            <w:pPr>
              <w:numPr>
                <w:ilvl w:val="0"/>
                <w:numId w:val="2"/>
              </w:numPr>
              <w:spacing w:line="320" w:lineRule="exact"/>
              <w:rPr>
                <w:color w:val="000000"/>
              </w:rPr>
            </w:pPr>
            <w:r>
              <w:rPr>
                <w:rFonts w:hint="eastAsia"/>
              </w:rPr>
              <w:t>病史询问，体格检查</w:t>
            </w:r>
          </w:p>
          <w:p w:rsidR="004F61A2" w:rsidRDefault="004F61A2" w:rsidP="00A7063B">
            <w:pPr>
              <w:numPr>
                <w:ilvl w:val="0"/>
                <w:numId w:val="2"/>
              </w:numPr>
              <w:spacing w:line="320" w:lineRule="exact"/>
              <w:rPr>
                <w:color w:val="000000"/>
              </w:rPr>
            </w:pPr>
            <w:r>
              <w:rPr>
                <w:rFonts w:hint="eastAsia"/>
              </w:rPr>
              <w:t>完成入院病历书写</w:t>
            </w:r>
          </w:p>
          <w:p w:rsidR="004F61A2" w:rsidRDefault="004F61A2" w:rsidP="00A7063B">
            <w:pPr>
              <w:numPr>
                <w:ilvl w:val="0"/>
                <w:numId w:val="2"/>
              </w:numPr>
              <w:spacing w:line="320" w:lineRule="exact"/>
              <w:rPr>
                <w:color w:val="000000"/>
              </w:rPr>
            </w:pPr>
            <w:r>
              <w:rPr>
                <w:rFonts w:hint="eastAsia"/>
              </w:rPr>
              <w:t>安排相关检查</w:t>
            </w:r>
          </w:p>
          <w:p w:rsidR="004F61A2" w:rsidRDefault="004F61A2" w:rsidP="00A7063B">
            <w:pPr>
              <w:numPr>
                <w:ilvl w:val="0"/>
                <w:numId w:val="2"/>
              </w:numPr>
              <w:spacing w:line="320" w:lineRule="exact"/>
              <w:rPr>
                <w:color w:val="000000"/>
              </w:rPr>
            </w:pPr>
            <w:r>
              <w:rPr>
                <w:rFonts w:hint="eastAsia"/>
              </w:rPr>
              <w:t>上级医师查房</w:t>
            </w:r>
          </w:p>
        </w:tc>
        <w:tc>
          <w:tcPr>
            <w:tcW w:w="3193" w:type="dxa"/>
            <w:tcBorders>
              <w:top w:val="double" w:sz="4" w:space="0" w:color="auto"/>
              <w:left w:val="single" w:sz="8" w:space="0" w:color="000000"/>
              <w:bottom w:val="single" w:sz="8" w:space="0" w:color="000000"/>
              <w:right w:val="single" w:sz="8" w:space="0" w:color="000000"/>
            </w:tcBorders>
          </w:tcPr>
          <w:p w:rsidR="004F61A2" w:rsidRDefault="004F61A2" w:rsidP="00A7063B">
            <w:pPr>
              <w:numPr>
                <w:ilvl w:val="0"/>
                <w:numId w:val="2"/>
              </w:numPr>
            </w:pPr>
            <w:r>
              <w:rPr>
                <w:rFonts w:hint="eastAsia"/>
              </w:rPr>
              <w:t>汇总检查结果</w:t>
            </w:r>
          </w:p>
          <w:p w:rsidR="004F61A2" w:rsidRDefault="004F61A2" w:rsidP="00A7063B">
            <w:pPr>
              <w:numPr>
                <w:ilvl w:val="0"/>
                <w:numId w:val="2"/>
              </w:numPr>
            </w:pPr>
            <w:r>
              <w:rPr>
                <w:rFonts w:cs="宋体" w:hint="eastAsia"/>
                <w:kern w:val="0"/>
              </w:rPr>
              <w:t>完成术前准备与术前评估</w:t>
            </w:r>
          </w:p>
          <w:p w:rsidR="004F61A2" w:rsidRDefault="004F61A2" w:rsidP="00A7063B">
            <w:pPr>
              <w:numPr>
                <w:ilvl w:val="0"/>
                <w:numId w:val="2"/>
              </w:numPr>
            </w:pPr>
            <w:r>
              <w:rPr>
                <w:rFonts w:cs="宋体" w:hint="eastAsia"/>
                <w:kern w:val="0"/>
              </w:rPr>
              <w:t>术前讨论，确定手术方案</w:t>
            </w:r>
          </w:p>
          <w:p w:rsidR="004F61A2" w:rsidRDefault="004F61A2" w:rsidP="00A7063B">
            <w:pPr>
              <w:widowControl/>
              <w:numPr>
                <w:ilvl w:val="0"/>
                <w:numId w:val="2"/>
              </w:numPr>
              <w:spacing w:line="320" w:lineRule="exact"/>
              <w:rPr>
                <w:rFonts w:cs="宋体"/>
                <w:kern w:val="0"/>
              </w:rPr>
            </w:pPr>
            <w:r>
              <w:rPr>
                <w:rFonts w:cs="宋体" w:hint="eastAsia"/>
                <w:kern w:val="0"/>
              </w:rPr>
              <w:t>完成术前小结、上级医师查房记录等病历书写</w:t>
            </w:r>
          </w:p>
          <w:p w:rsidR="004F61A2" w:rsidRDefault="004F61A2" w:rsidP="00A7063B">
            <w:pPr>
              <w:widowControl/>
              <w:numPr>
                <w:ilvl w:val="0"/>
                <w:numId w:val="2"/>
              </w:numPr>
              <w:spacing w:line="320" w:lineRule="exact"/>
              <w:rPr>
                <w:rFonts w:cs="宋体"/>
                <w:kern w:val="0"/>
              </w:rPr>
            </w:pPr>
            <w:r>
              <w:rPr>
                <w:rFonts w:cs="宋体" w:hint="eastAsia"/>
                <w:kern w:val="0"/>
              </w:rPr>
              <w:t>向患者及家属交代病情及围手术期注意事项</w:t>
            </w:r>
          </w:p>
          <w:p w:rsidR="004F61A2" w:rsidRDefault="004F61A2" w:rsidP="00A7063B">
            <w:pPr>
              <w:widowControl/>
              <w:numPr>
                <w:ilvl w:val="0"/>
                <w:numId w:val="2"/>
              </w:numPr>
              <w:spacing w:line="320" w:lineRule="exact"/>
              <w:rPr>
                <w:rFonts w:cs="宋体"/>
                <w:kern w:val="0"/>
              </w:rPr>
            </w:pPr>
            <w:r>
              <w:rPr>
                <w:rFonts w:cs="宋体" w:hint="eastAsia"/>
                <w:kern w:val="0"/>
              </w:rPr>
              <w:t>签署手术知情同意书、自费用品协议书、输血同意书</w:t>
            </w:r>
          </w:p>
        </w:tc>
        <w:tc>
          <w:tcPr>
            <w:tcW w:w="3037" w:type="dxa"/>
            <w:tcBorders>
              <w:top w:val="double" w:sz="4" w:space="0" w:color="auto"/>
              <w:left w:val="single" w:sz="8" w:space="0" w:color="000000"/>
              <w:bottom w:val="single" w:sz="8" w:space="0" w:color="000000"/>
              <w:right w:val="single" w:sz="8" w:space="0" w:color="000000"/>
            </w:tcBorders>
          </w:tcPr>
          <w:p w:rsidR="004F61A2" w:rsidRDefault="004F61A2" w:rsidP="00A7063B">
            <w:pPr>
              <w:numPr>
                <w:ilvl w:val="0"/>
                <w:numId w:val="2"/>
              </w:numPr>
            </w:pPr>
            <w:r>
              <w:rPr>
                <w:rFonts w:hint="eastAsia"/>
              </w:rPr>
              <w:t>气管插管，建立深静脉通路</w:t>
            </w:r>
          </w:p>
          <w:p w:rsidR="004F61A2" w:rsidRDefault="004F61A2" w:rsidP="00A7063B">
            <w:pPr>
              <w:numPr>
                <w:ilvl w:val="0"/>
                <w:numId w:val="2"/>
              </w:numPr>
            </w:pPr>
            <w:r>
              <w:rPr>
                <w:rFonts w:cs="宋体" w:hint="eastAsia"/>
                <w:kern w:val="0"/>
              </w:rPr>
              <w:t>手术</w:t>
            </w:r>
          </w:p>
          <w:p w:rsidR="004F61A2" w:rsidRDefault="004F61A2" w:rsidP="00A7063B">
            <w:pPr>
              <w:numPr>
                <w:ilvl w:val="0"/>
                <w:numId w:val="2"/>
              </w:numPr>
            </w:pPr>
            <w:r>
              <w:rPr>
                <w:rFonts w:hint="eastAsia"/>
              </w:rPr>
              <w:t>术后转入重症监护病房</w:t>
            </w:r>
          </w:p>
          <w:p w:rsidR="004F61A2" w:rsidRDefault="004F61A2" w:rsidP="00A7063B">
            <w:pPr>
              <w:numPr>
                <w:ilvl w:val="0"/>
                <w:numId w:val="2"/>
              </w:numPr>
            </w:pPr>
            <w:r>
              <w:rPr>
                <w:rFonts w:cs="宋体" w:hint="eastAsia"/>
                <w:kern w:val="0"/>
              </w:rPr>
              <w:t>术者完成手术记录</w:t>
            </w:r>
          </w:p>
          <w:p w:rsidR="004F61A2" w:rsidRDefault="004F61A2" w:rsidP="00A7063B">
            <w:pPr>
              <w:numPr>
                <w:ilvl w:val="0"/>
                <w:numId w:val="2"/>
              </w:numPr>
            </w:pPr>
            <w:r>
              <w:rPr>
                <w:rFonts w:cs="宋体" w:hint="eastAsia"/>
                <w:kern w:val="0"/>
              </w:rPr>
              <w:t>完成术后病程记录</w:t>
            </w:r>
          </w:p>
          <w:p w:rsidR="004F61A2" w:rsidRDefault="004F61A2" w:rsidP="00A7063B">
            <w:pPr>
              <w:numPr>
                <w:ilvl w:val="0"/>
                <w:numId w:val="2"/>
              </w:numPr>
            </w:pPr>
            <w:r>
              <w:rPr>
                <w:rFonts w:cs="宋体" w:hint="eastAsia"/>
                <w:kern w:val="0"/>
              </w:rPr>
              <w:t>向患者家属交代手术情况及术后注意事项</w:t>
            </w:r>
          </w:p>
          <w:p w:rsidR="004F61A2" w:rsidRDefault="004F61A2" w:rsidP="00A7063B">
            <w:pPr>
              <w:spacing w:line="320" w:lineRule="exact"/>
            </w:pPr>
          </w:p>
        </w:tc>
      </w:tr>
      <w:tr w:rsidR="004F61A2" w:rsidTr="00A7063B">
        <w:trPr>
          <w:trHeight w:val="912"/>
          <w:jc w:val="center"/>
        </w:trPr>
        <w:tc>
          <w:tcPr>
            <w:tcW w:w="860" w:type="dxa"/>
            <w:tcBorders>
              <w:top w:val="single" w:sz="8" w:space="0" w:color="000000"/>
              <w:left w:val="single" w:sz="8" w:space="0" w:color="auto"/>
              <w:bottom w:val="single" w:sz="8" w:space="0" w:color="auto"/>
              <w:right w:val="single" w:sz="8" w:space="0" w:color="auto"/>
            </w:tcBorders>
            <w:vAlign w:val="center"/>
          </w:tcPr>
          <w:p w:rsidR="004F61A2" w:rsidRDefault="004F61A2" w:rsidP="00A7063B">
            <w:pPr>
              <w:widowControl/>
              <w:jc w:val="center"/>
              <w:rPr>
                <w:rFonts w:ascii="黑体" w:eastAsia="黑体"/>
                <w:kern w:val="0"/>
              </w:rPr>
            </w:pPr>
            <w:r>
              <w:rPr>
                <w:rFonts w:ascii="黑体" w:eastAsia="黑体" w:hint="eastAsia"/>
                <w:kern w:val="0"/>
              </w:rPr>
              <w:t>重</w:t>
            </w:r>
          </w:p>
          <w:p w:rsidR="004F61A2" w:rsidRDefault="004F61A2" w:rsidP="00A7063B">
            <w:pPr>
              <w:widowControl/>
              <w:jc w:val="center"/>
              <w:rPr>
                <w:rFonts w:ascii="黑体" w:eastAsia="黑体"/>
                <w:kern w:val="0"/>
              </w:rPr>
            </w:pPr>
            <w:r>
              <w:rPr>
                <w:rFonts w:ascii="黑体" w:eastAsia="黑体" w:hint="eastAsia"/>
                <w:kern w:val="0"/>
              </w:rPr>
              <w:t>点</w:t>
            </w:r>
          </w:p>
          <w:p w:rsidR="004F61A2" w:rsidRPr="004E7672" w:rsidRDefault="004F61A2" w:rsidP="00A7063B">
            <w:pPr>
              <w:widowControl/>
              <w:jc w:val="center"/>
              <w:rPr>
                <w:rFonts w:ascii="黑体" w:eastAsia="黑体"/>
                <w:kern w:val="0"/>
              </w:rPr>
            </w:pPr>
            <w:r w:rsidRPr="004E7672">
              <w:rPr>
                <w:rFonts w:ascii="黑体" w:eastAsia="黑体" w:hint="eastAsia"/>
                <w:kern w:val="0"/>
              </w:rPr>
              <w:t>医</w:t>
            </w:r>
          </w:p>
          <w:p w:rsidR="004F61A2" w:rsidRPr="004E7672" w:rsidRDefault="004F61A2" w:rsidP="00A7063B">
            <w:pPr>
              <w:widowControl/>
              <w:jc w:val="center"/>
              <w:rPr>
                <w:rFonts w:ascii="黑体" w:eastAsia="黑体"/>
                <w:kern w:val="0"/>
              </w:rPr>
            </w:pPr>
            <w:r w:rsidRPr="004E7672">
              <w:rPr>
                <w:rFonts w:ascii="黑体" w:eastAsia="黑体" w:hint="eastAsia"/>
                <w:kern w:val="0"/>
              </w:rPr>
              <w:t>嘱</w:t>
            </w:r>
          </w:p>
        </w:tc>
        <w:tc>
          <w:tcPr>
            <w:tcW w:w="3146" w:type="dxa"/>
            <w:tcBorders>
              <w:top w:val="single" w:sz="8" w:space="0" w:color="000000"/>
              <w:left w:val="single" w:sz="8" w:space="0" w:color="auto"/>
              <w:bottom w:val="single" w:sz="8" w:space="0" w:color="auto"/>
              <w:right w:val="single" w:sz="8" w:space="0" w:color="auto"/>
            </w:tcBorders>
          </w:tcPr>
          <w:p w:rsidR="004F61A2" w:rsidRDefault="004F61A2" w:rsidP="00A7063B">
            <w:r>
              <w:rPr>
                <w:rFonts w:cs="宋体" w:hint="eastAsia"/>
                <w:b/>
                <w:bCs/>
                <w:kern w:val="0"/>
              </w:rPr>
              <w:t>长期医嘱：</w:t>
            </w:r>
          </w:p>
          <w:p w:rsidR="004F61A2" w:rsidRDefault="004F61A2" w:rsidP="004F61A2">
            <w:pPr>
              <w:numPr>
                <w:ilvl w:val="0"/>
                <w:numId w:val="4"/>
              </w:numPr>
            </w:pPr>
            <w:r>
              <w:rPr>
                <w:rFonts w:ascii="宋体" w:hAnsi="宋体" w:hint="eastAsia"/>
              </w:rPr>
              <w:t>按冠状动脉粥样硬化性心脏病护理常规</w:t>
            </w:r>
          </w:p>
          <w:p w:rsidR="004F61A2" w:rsidRDefault="004F61A2" w:rsidP="004F61A2">
            <w:pPr>
              <w:numPr>
                <w:ilvl w:val="0"/>
                <w:numId w:val="4"/>
              </w:numPr>
            </w:pPr>
            <w:r>
              <w:rPr>
                <w:rFonts w:ascii="宋体" w:hAnsi="宋体" w:hint="eastAsia"/>
              </w:rPr>
              <w:t>二级护理</w:t>
            </w:r>
          </w:p>
          <w:p w:rsidR="004F61A2" w:rsidRDefault="004F61A2" w:rsidP="004F61A2">
            <w:pPr>
              <w:numPr>
                <w:ilvl w:val="0"/>
                <w:numId w:val="4"/>
              </w:numPr>
              <w:tabs>
                <w:tab w:val="num" w:pos="780"/>
              </w:tabs>
            </w:pPr>
            <w:r>
              <w:rPr>
                <w:rFonts w:cs="宋体" w:hint="eastAsia"/>
                <w:kern w:val="0"/>
              </w:rPr>
              <w:t>饮食：◎低盐低脂饮食◎糖尿病饮食◎其他</w:t>
            </w:r>
          </w:p>
          <w:p w:rsidR="004F61A2" w:rsidRDefault="004F61A2" w:rsidP="004F61A2">
            <w:pPr>
              <w:numPr>
                <w:ilvl w:val="0"/>
                <w:numId w:val="4"/>
              </w:numPr>
              <w:tabs>
                <w:tab w:val="num" w:pos="780"/>
              </w:tabs>
            </w:pPr>
            <w:r>
              <w:rPr>
                <w:rFonts w:cs="宋体" w:hint="eastAsia"/>
                <w:kern w:val="0"/>
              </w:rPr>
              <w:t>患者既往基础用药</w:t>
            </w:r>
          </w:p>
          <w:p w:rsidR="004F61A2" w:rsidRDefault="004F61A2" w:rsidP="00A7063B">
            <w:pPr>
              <w:widowControl/>
            </w:pPr>
            <w:r>
              <w:rPr>
                <w:rFonts w:cs="宋体" w:hint="eastAsia"/>
                <w:b/>
                <w:bCs/>
                <w:kern w:val="0"/>
              </w:rPr>
              <w:t>临时医嘱：</w:t>
            </w:r>
          </w:p>
          <w:p w:rsidR="004F61A2" w:rsidRDefault="004F61A2" w:rsidP="004F61A2">
            <w:pPr>
              <w:numPr>
                <w:ilvl w:val="0"/>
                <w:numId w:val="4"/>
              </w:numPr>
            </w:pPr>
            <w:r>
              <w:rPr>
                <w:rFonts w:cs="宋体" w:hint="eastAsia"/>
                <w:kern w:val="0"/>
              </w:rPr>
              <w:t>血尿便常规，血型，凝血功能，血生化全套，</w:t>
            </w:r>
            <w:r>
              <w:rPr>
                <w:rFonts w:ascii="宋体" w:hAnsi="宋体" w:hint="eastAsia"/>
              </w:rPr>
              <w:t>感染性疾病筛查</w:t>
            </w:r>
          </w:p>
          <w:p w:rsidR="004F61A2" w:rsidRDefault="004F61A2" w:rsidP="004F61A2">
            <w:pPr>
              <w:widowControl/>
              <w:numPr>
                <w:ilvl w:val="0"/>
                <w:numId w:val="4"/>
              </w:numPr>
              <w:spacing w:line="320" w:lineRule="exact"/>
              <w:rPr>
                <w:rFonts w:cs="宋体"/>
                <w:kern w:val="0"/>
              </w:rPr>
            </w:pPr>
            <w:r>
              <w:rPr>
                <w:rFonts w:cs="宋体" w:hint="eastAsia"/>
                <w:kern w:val="0"/>
              </w:rPr>
              <w:t>胸片、心电图、</w:t>
            </w:r>
            <w:r>
              <w:rPr>
                <w:rFonts w:hint="eastAsia"/>
              </w:rPr>
              <w:t>超声心动图</w:t>
            </w:r>
          </w:p>
          <w:p w:rsidR="004F61A2" w:rsidRDefault="004F61A2" w:rsidP="004F61A2">
            <w:pPr>
              <w:widowControl/>
              <w:numPr>
                <w:ilvl w:val="0"/>
                <w:numId w:val="4"/>
              </w:numPr>
              <w:spacing w:line="320" w:lineRule="exact"/>
              <w:rPr>
                <w:rFonts w:ascii="宋体" w:cs="宋体"/>
                <w:kern w:val="0"/>
              </w:rPr>
            </w:pPr>
            <w:r>
              <w:rPr>
                <w:rFonts w:cs="宋体" w:hint="eastAsia"/>
                <w:kern w:val="0"/>
              </w:rPr>
              <w:t>肺功能及</w:t>
            </w:r>
            <w:r>
              <w:rPr>
                <w:rFonts w:ascii="宋体" w:hint="eastAsia"/>
              </w:rPr>
              <w:t>颈动脉超声检查</w:t>
            </w:r>
            <w:r>
              <w:rPr>
                <w:rFonts w:cs="宋体" w:hint="eastAsia"/>
                <w:kern w:val="0"/>
              </w:rPr>
              <w:t>（视患者情况而定）</w:t>
            </w:r>
          </w:p>
        </w:tc>
        <w:tc>
          <w:tcPr>
            <w:tcW w:w="3193" w:type="dxa"/>
            <w:tcBorders>
              <w:top w:val="single" w:sz="8" w:space="0" w:color="000000"/>
              <w:left w:val="single" w:sz="8" w:space="0" w:color="auto"/>
              <w:bottom w:val="single" w:sz="8" w:space="0" w:color="auto"/>
              <w:right w:val="single" w:sz="8" w:space="0" w:color="auto"/>
            </w:tcBorders>
          </w:tcPr>
          <w:p w:rsidR="004F61A2" w:rsidRDefault="004F61A2" w:rsidP="00A7063B">
            <w:pPr>
              <w:spacing w:line="320" w:lineRule="exact"/>
            </w:pPr>
            <w:r>
              <w:rPr>
                <w:rFonts w:cs="宋体" w:hint="eastAsia"/>
                <w:b/>
                <w:bCs/>
                <w:kern w:val="0"/>
              </w:rPr>
              <w:t>长期医嘱：</w:t>
            </w:r>
          </w:p>
          <w:p w:rsidR="004F61A2" w:rsidRDefault="004F61A2" w:rsidP="00A7063B">
            <w:pPr>
              <w:numPr>
                <w:ilvl w:val="0"/>
                <w:numId w:val="3"/>
              </w:numPr>
              <w:spacing w:line="320" w:lineRule="exact"/>
            </w:pPr>
            <w:r>
              <w:rPr>
                <w:rFonts w:ascii="宋体" w:hAnsi="宋体" w:hint="eastAsia"/>
              </w:rPr>
              <w:t>术前</w:t>
            </w:r>
            <w:r>
              <w:rPr>
                <w:rFonts w:cs="宋体" w:hint="eastAsia"/>
                <w:kern w:val="0"/>
              </w:rPr>
              <w:t>基础用药</w:t>
            </w:r>
          </w:p>
          <w:p w:rsidR="004F61A2" w:rsidRDefault="004F61A2" w:rsidP="00A7063B">
            <w:pPr>
              <w:spacing w:line="320" w:lineRule="exact"/>
            </w:pPr>
            <w:r>
              <w:rPr>
                <w:rFonts w:cs="宋体" w:hint="eastAsia"/>
                <w:b/>
                <w:bCs/>
                <w:kern w:val="0"/>
              </w:rPr>
              <w:t>临时医嘱：</w:t>
            </w:r>
          </w:p>
          <w:p w:rsidR="004F61A2" w:rsidRDefault="004F61A2" w:rsidP="00A7063B">
            <w:pPr>
              <w:numPr>
                <w:ilvl w:val="0"/>
                <w:numId w:val="3"/>
              </w:numPr>
            </w:pPr>
            <w:r>
              <w:rPr>
                <w:rFonts w:ascii="宋体" w:hAnsi="宋体" w:hint="eastAsia"/>
              </w:rPr>
              <w:t>拟于明日在全</w:t>
            </w:r>
            <w:r>
              <w:rPr>
                <w:rFonts w:cs="宋体" w:hint="eastAsia"/>
                <w:kern w:val="0"/>
              </w:rPr>
              <w:t>麻</w:t>
            </w:r>
            <w:r>
              <w:rPr>
                <w:rFonts w:ascii="宋体" w:hAnsi="宋体" w:hint="eastAsia"/>
              </w:rPr>
              <w:t>下行冠状动脉旁路移植术</w:t>
            </w:r>
          </w:p>
          <w:p w:rsidR="004F61A2" w:rsidRDefault="004F61A2" w:rsidP="00A7063B">
            <w:pPr>
              <w:numPr>
                <w:ilvl w:val="0"/>
                <w:numId w:val="3"/>
              </w:numPr>
            </w:pPr>
            <w:r>
              <w:rPr>
                <w:rFonts w:ascii="宋体" w:hAnsi="宋体" w:hint="eastAsia"/>
              </w:rPr>
              <w:t>备皮</w:t>
            </w:r>
          </w:p>
          <w:p w:rsidR="004F61A2" w:rsidRDefault="004F61A2" w:rsidP="00A7063B">
            <w:pPr>
              <w:numPr>
                <w:ilvl w:val="0"/>
                <w:numId w:val="3"/>
              </w:numPr>
            </w:pPr>
            <w:r>
              <w:rPr>
                <w:rFonts w:ascii="宋体" w:hAnsi="宋体" w:hint="eastAsia"/>
              </w:rPr>
              <w:t>备血</w:t>
            </w:r>
          </w:p>
          <w:p w:rsidR="004F61A2" w:rsidRDefault="004F61A2" w:rsidP="00A7063B">
            <w:pPr>
              <w:numPr>
                <w:ilvl w:val="0"/>
                <w:numId w:val="3"/>
              </w:numPr>
            </w:pPr>
            <w:r>
              <w:rPr>
                <w:rFonts w:ascii="宋体" w:hAnsi="宋体" w:hint="eastAsia"/>
              </w:rPr>
              <w:t>血型</w:t>
            </w:r>
          </w:p>
          <w:p w:rsidR="004F61A2" w:rsidRDefault="004F61A2" w:rsidP="00A7063B">
            <w:pPr>
              <w:numPr>
                <w:ilvl w:val="0"/>
                <w:numId w:val="3"/>
              </w:numPr>
            </w:pPr>
            <w:r>
              <w:rPr>
                <w:rFonts w:ascii="宋体" w:hAnsi="宋体" w:hint="eastAsia"/>
              </w:rPr>
              <w:t>术前晚灌肠</w:t>
            </w:r>
          </w:p>
          <w:p w:rsidR="004F61A2" w:rsidRDefault="004F61A2" w:rsidP="00A7063B">
            <w:pPr>
              <w:numPr>
                <w:ilvl w:val="0"/>
                <w:numId w:val="3"/>
              </w:numPr>
            </w:pPr>
            <w:r>
              <w:rPr>
                <w:rFonts w:cs="宋体" w:hint="eastAsia"/>
                <w:kern w:val="0"/>
              </w:rPr>
              <w:t>术前禁食水</w:t>
            </w:r>
          </w:p>
          <w:p w:rsidR="004F61A2" w:rsidRDefault="004F61A2" w:rsidP="00A7063B">
            <w:pPr>
              <w:numPr>
                <w:ilvl w:val="0"/>
                <w:numId w:val="3"/>
              </w:numPr>
            </w:pPr>
            <w:r w:rsidRPr="004E7672">
              <w:rPr>
                <w:rFonts w:ascii="宋体" w:hAnsi="宋体" w:hint="eastAsia"/>
              </w:rPr>
              <w:t>术前镇静药</w:t>
            </w:r>
            <w:r>
              <w:rPr>
                <w:rFonts w:ascii="宋体" w:hAnsi="宋体" w:hint="eastAsia"/>
              </w:rPr>
              <w:t>（酌情）</w:t>
            </w:r>
          </w:p>
          <w:p w:rsidR="004F61A2" w:rsidRDefault="004F61A2" w:rsidP="00A7063B">
            <w:pPr>
              <w:numPr>
                <w:ilvl w:val="0"/>
                <w:numId w:val="3"/>
              </w:numPr>
            </w:pPr>
            <w:r>
              <w:rPr>
                <w:rFonts w:cs="宋体" w:hint="eastAsia"/>
                <w:kern w:val="0"/>
              </w:rPr>
              <w:t>其他特殊医嘱</w:t>
            </w:r>
          </w:p>
          <w:p w:rsidR="004F61A2" w:rsidRDefault="004F61A2" w:rsidP="00A7063B">
            <w:pPr>
              <w:widowControl/>
            </w:pPr>
          </w:p>
        </w:tc>
        <w:tc>
          <w:tcPr>
            <w:tcW w:w="3037" w:type="dxa"/>
            <w:tcBorders>
              <w:top w:val="single" w:sz="8" w:space="0" w:color="000000"/>
              <w:left w:val="single" w:sz="8" w:space="0" w:color="auto"/>
              <w:bottom w:val="single" w:sz="8" w:space="0" w:color="auto"/>
              <w:right w:val="single" w:sz="8" w:space="0" w:color="auto"/>
            </w:tcBorders>
          </w:tcPr>
          <w:p w:rsidR="004F61A2" w:rsidRDefault="004F61A2" w:rsidP="00A7063B">
            <w:pPr>
              <w:rPr>
                <w:rFonts w:cs="宋体"/>
                <w:kern w:val="0"/>
              </w:rPr>
            </w:pPr>
            <w:r>
              <w:rPr>
                <w:rFonts w:cs="宋体" w:hint="eastAsia"/>
                <w:b/>
                <w:bCs/>
                <w:kern w:val="0"/>
              </w:rPr>
              <w:t>长期医嘱：</w:t>
            </w:r>
          </w:p>
          <w:p w:rsidR="004F61A2" w:rsidRDefault="004F61A2" w:rsidP="00A7063B">
            <w:pPr>
              <w:numPr>
                <w:ilvl w:val="0"/>
                <w:numId w:val="3"/>
              </w:numPr>
              <w:rPr>
                <w:rFonts w:cs="宋体"/>
                <w:kern w:val="0"/>
              </w:rPr>
            </w:pPr>
            <w:r>
              <w:rPr>
                <w:rFonts w:hint="eastAsia"/>
              </w:rPr>
              <w:t>按心脏体外循环直视术后护理</w:t>
            </w:r>
          </w:p>
          <w:p w:rsidR="004F61A2" w:rsidRDefault="004F61A2" w:rsidP="00A7063B">
            <w:pPr>
              <w:numPr>
                <w:ilvl w:val="0"/>
                <w:numId w:val="3"/>
              </w:numPr>
              <w:rPr>
                <w:rFonts w:cs="宋体"/>
                <w:kern w:val="0"/>
              </w:rPr>
            </w:pPr>
            <w:r>
              <w:rPr>
                <w:rFonts w:cs="宋体" w:hint="eastAsia"/>
                <w:kern w:val="0"/>
              </w:rPr>
              <w:t>禁食</w:t>
            </w:r>
          </w:p>
          <w:p w:rsidR="004F61A2" w:rsidRDefault="004F61A2" w:rsidP="00A7063B">
            <w:pPr>
              <w:widowControl/>
              <w:numPr>
                <w:ilvl w:val="0"/>
                <w:numId w:val="3"/>
              </w:numPr>
              <w:spacing w:line="320" w:lineRule="exact"/>
              <w:rPr>
                <w:rFonts w:cs="宋体"/>
                <w:kern w:val="0"/>
              </w:rPr>
            </w:pPr>
            <w:r>
              <w:rPr>
                <w:rFonts w:cs="宋体" w:hint="eastAsia"/>
                <w:kern w:val="0"/>
              </w:rPr>
              <w:t>持续血压、心电及经皮血氧饱和度监测</w:t>
            </w:r>
          </w:p>
          <w:p w:rsidR="004F61A2" w:rsidRDefault="004F61A2" w:rsidP="00A7063B">
            <w:pPr>
              <w:widowControl/>
              <w:numPr>
                <w:ilvl w:val="0"/>
                <w:numId w:val="3"/>
              </w:numPr>
              <w:spacing w:line="320" w:lineRule="exact"/>
              <w:rPr>
                <w:rFonts w:cs="宋体"/>
                <w:kern w:val="0"/>
              </w:rPr>
            </w:pPr>
            <w:r>
              <w:rPr>
                <w:rFonts w:cs="宋体" w:hint="eastAsia"/>
                <w:kern w:val="0"/>
              </w:rPr>
              <w:t>呼吸机辅助呼吸</w:t>
            </w:r>
          </w:p>
          <w:p w:rsidR="004F61A2" w:rsidRDefault="004F61A2" w:rsidP="00A7063B">
            <w:pPr>
              <w:widowControl/>
              <w:numPr>
                <w:ilvl w:val="0"/>
                <w:numId w:val="3"/>
              </w:numPr>
              <w:spacing w:line="320" w:lineRule="exact"/>
              <w:rPr>
                <w:rFonts w:cs="宋体"/>
                <w:kern w:val="0"/>
              </w:rPr>
            </w:pPr>
            <w:r>
              <w:rPr>
                <w:rFonts w:cs="宋体" w:hint="eastAsia"/>
                <w:kern w:val="0"/>
              </w:rPr>
              <w:t>预防用抗生素</w:t>
            </w:r>
          </w:p>
          <w:p w:rsidR="004F61A2" w:rsidRDefault="004F61A2" w:rsidP="00A7063B">
            <w:pPr>
              <w:widowControl/>
              <w:numPr>
                <w:ilvl w:val="0"/>
                <w:numId w:val="3"/>
              </w:numPr>
              <w:spacing w:line="320" w:lineRule="exact"/>
              <w:rPr>
                <w:rFonts w:cs="宋体"/>
                <w:kern w:val="0"/>
              </w:rPr>
            </w:pPr>
            <w:r>
              <w:rPr>
                <w:rFonts w:cs="宋体" w:hint="eastAsia"/>
                <w:b/>
                <w:bCs/>
                <w:kern w:val="0"/>
              </w:rPr>
              <w:t>临时医嘱：</w:t>
            </w:r>
          </w:p>
          <w:p w:rsidR="004F61A2" w:rsidRDefault="004F61A2" w:rsidP="00A7063B">
            <w:pPr>
              <w:widowControl/>
              <w:numPr>
                <w:ilvl w:val="0"/>
                <w:numId w:val="3"/>
              </w:numPr>
              <w:spacing w:line="320" w:lineRule="exact"/>
              <w:rPr>
                <w:rFonts w:cs="宋体"/>
                <w:kern w:val="0"/>
              </w:rPr>
            </w:pPr>
            <w:r>
              <w:rPr>
                <w:rFonts w:hint="eastAsia"/>
              </w:rPr>
              <w:t>床旁心电图、胸片</w:t>
            </w:r>
          </w:p>
          <w:p w:rsidR="004F61A2" w:rsidRDefault="004F61A2" w:rsidP="00A7063B">
            <w:pPr>
              <w:widowControl/>
              <w:numPr>
                <w:ilvl w:val="0"/>
                <w:numId w:val="3"/>
              </w:numPr>
              <w:spacing w:line="320" w:lineRule="exact"/>
              <w:rPr>
                <w:rFonts w:cs="宋体"/>
                <w:kern w:val="0"/>
              </w:rPr>
            </w:pPr>
            <w:r>
              <w:rPr>
                <w:rFonts w:cs="宋体" w:hint="eastAsia"/>
                <w:kern w:val="0"/>
              </w:rPr>
              <w:t>其他特殊医嘱</w:t>
            </w:r>
          </w:p>
        </w:tc>
      </w:tr>
      <w:tr w:rsidR="004F61A2" w:rsidTr="00A7063B">
        <w:trPr>
          <w:trHeight w:val="683"/>
          <w:jc w:val="center"/>
        </w:trPr>
        <w:tc>
          <w:tcPr>
            <w:tcW w:w="860" w:type="dxa"/>
            <w:tcBorders>
              <w:top w:val="single" w:sz="8" w:space="0" w:color="auto"/>
              <w:left w:val="single" w:sz="8" w:space="0" w:color="auto"/>
              <w:bottom w:val="single" w:sz="8" w:space="0" w:color="auto"/>
              <w:right w:val="single" w:sz="8" w:space="0" w:color="auto"/>
            </w:tcBorders>
            <w:vAlign w:val="center"/>
          </w:tcPr>
          <w:p w:rsidR="004F61A2" w:rsidRDefault="004F61A2" w:rsidP="00A7063B">
            <w:pPr>
              <w:widowControl/>
              <w:jc w:val="center"/>
              <w:rPr>
                <w:rFonts w:ascii="黑体" w:eastAsia="黑体"/>
                <w:kern w:val="0"/>
              </w:rPr>
            </w:pPr>
            <w:r>
              <w:rPr>
                <w:rFonts w:ascii="黑体" w:eastAsia="黑体" w:hint="eastAsia"/>
                <w:kern w:val="0"/>
              </w:rPr>
              <w:t>主要</w:t>
            </w:r>
          </w:p>
          <w:p w:rsidR="004F61A2" w:rsidRPr="004E7672" w:rsidRDefault="004F61A2" w:rsidP="00A7063B">
            <w:pPr>
              <w:widowControl/>
              <w:jc w:val="center"/>
              <w:rPr>
                <w:rFonts w:ascii="黑体" w:eastAsia="黑体"/>
                <w:kern w:val="0"/>
              </w:rPr>
            </w:pPr>
            <w:r w:rsidRPr="004E7672">
              <w:rPr>
                <w:rFonts w:ascii="黑体" w:eastAsia="黑体" w:hint="eastAsia"/>
                <w:kern w:val="0"/>
              </w:rPr>
              <w:t>护理</w:t>
            </w:r>
          </w:p>
          <w:p w:rsidR="004F61A2" w:rsidRPr="004E7672" w:rsidRDefault="004F61A2" w:rsidP="00A7063B">
            <w:pPr>
              <w:widowControl/>
              <w:jc w:val="center"/>
              <w:rPr>
                <w:rFonts w:ascii="黑体" w:eastAsia="黑体"/>
                <w:kern w:val="0"/>
              </w:rPr>
            </w:pPr>
            <w:r w:rsidRPr="004E7672">
              <w:rPr>
                <w:rFonts w:ascii="黑体" w:eastAsia="黑体" w:hint="eastAsia"/>
                <w:kern w:val="0"/>
              </w:rPr>
              <w:t>工作</w:t>
            </w:r>
          </w:p>
        </w:tc>
        <w:tc>
          <w:tcPr>
            <w:tcW w:w="3146" w:type="dxa"/>
            <w:tcBorders>
              <w:top w:val="single" w:sz="8" w:space="0" w:color="auto"/>
              <w:left w:val="single" w:sz="8" w:space="0" w:color="auto"/>
              <w:bottom w:val="single" w:sz="8" w:space="0" w:color="auto"/>
              <w:right w:val="single" w:sz="8" w:space="0" w:color="auto"/>
            </w:tcBorders>
          </w:tcPr>
          <w:p w:rsidR="004F61A2" w:rsidRDefault="004F61A2" w:rsidP="00A7063B">
            <w:pPr>
              <w:numPr>
                <w:ilvl w:val="0"/>
                <w:numId w:val="3"/>
              </w:numPr>
            </w:pPr>
            <w:r>
              <w:rPr>
                <w:rFonts w:cs="宋体" w:hint="eastAsia"/>
                <w:kern w:val="0"/>
              </w:rPr>
              <w:t>入院</w:t>
            </w:r>
            <w:r>
              <w:rPr>
                <w:rFonts w:ascii="宋体" w:hAnsi="宋体" w:cs="宋体" w:hint="eastAsia"/>
                <w:kern w:val="0"/>
              </w:rPr>
              <w:t>宣教（环境、设施、人员等）</w:t>
            </w:r>
          </w:p>
          <w:p w:rsidR="004F61A2" w:rsidRDefault="004F61A2" w:rsidP="00A7063B">
            <w:pPr>
              <w:numPr>
                <w:ilvl w:val="0"/>
                <w:numId w:val="3"/>
              </w:numPr>
              <w:rPr>
                <w:rFonts w:cs="宋体"/>
                <w:kern w:val="0"/>
              </w:rPr>
            </w:pPr>
            <w:r>
              <w:rPr>
                <w:rFonts w:cs="宋体" w:hint="eastAsia"/>
                <w:kern w:val="0"/>
              </w:rPr>
              <w:t>入院护理评估（</w:t>
            </w:r>
            <w:r>
              <w:rPr>
                <w:rFonts w:hint="eastAsia"/>
              </w:rPr>
              <w:t>营养状况、性格变化等）</w:t>
            </w:r>
          </w:p>
        </w:tc>
        <w:tc>
          <w:tcPr>
            <w:tcW w:w="3193" w:type="dxa"/>
            <w:tcBorders>
              <w:top w:val="single" w:sz="8" w:space="0" w:color="auto"/>
              <w:left w:val="single" w:sz="8" w:space="0" w:color="auto"/>
              <w:bottom w:val="single" w:sz="8" w:space="0" w:color="auto"/>
              <w:right w:val="single" w:sz="8" w:space="0" w:color="auto"/>
            </w:tcBorders>
          </w:tcPr>
          <w:p w:rsidR="004F61A2" w:rsidRDefault="004F61A2" w:rsidP="00A7063B">
            <w:pPr>
              <w:numPr>
                <w:ilvl w:val="0"/>
                <w:numId w:val="3"/>
              </w:numPr>
            </w:pPr>
            <w:r>
              <w:rPr>
                <w:rFonts w:cs="宋体" w:hint="eastAsia"/>
                <w:kern w:val="0"/>
              </w:rPr>
              <w:t>术前准备（备皮等）</w:t>
            </w:r>
          </w:p>
          <w:p w:rsidR="004F61A2" w:rsidRDefault="004F61A2" w:rsidP="00A7063B">
            <w:pPr>
              <w:numPr>
                <w:ilvl w:val="0"/>
                <w:numId w:val="3"/>
              </w:numPr>
            </w:pPr>
            <w:r>
              <w:rPr>
                <w:rFonts w:cs="宋体" w:hint="eastAsia"/>
                <w:kern w:val="0"/>
              </w:rPr>
              <w:t>术前宣教（提醒患者按时禁水等）</w:t>
            </w:r>
          </w:p>
          <w:p w:rsidR="004F61A2" w:rsidRDefault="004F61A2" w:rsidP="00A7063B">
            <w:pPr>
              <w:spacing w:line="320" w:lineRule="exact"/>
              <w:rPr>
                <w:rFonts w:cs="宋体"/>
                <w:kern w:val="0"/>
              </w:rPr>
            </w:pPr>
          </w:p>
        </w:tc>
        <w:tc>
          <w:tcPr>
            <w:tcW w:w="3037" w:type="dxa"/>
            <w:tcBorders>
              <w:top w:val="single" w:sz="8" w:space="0" w:color="auto"/>
              <w:left w:val="single" w:sz="8" w:space="0" w:color="auto"/>
              <w:bottom w:val="single" w:sz="8" w:space="0" w:color="auto"/>
              <w:right w:val="single" w:sz="8" w:space="0" w:color="auto"/>
            </w:tcBorders>
          </w:tcPr>
          <w:p w:rsidR="004F61A2" w:rsidRPr="00190CF7" w:rsidRDefault="004F61A2" w:rsidP="00A7063B">
            <w:pPr>
              <w:numPr>
                <w:ilvl w:val="0"/>
                <w:numId w:val="3"/>
              </w:numPr>
            </w:pPr>
            <w:r>
              <w:rPr>
                <w:rFonts w:cs="宋体" w:hint="eastAsia"/>
                <w:kern w:val="0"/>
              </w:rPr>
              <w:t>观察患者病情变化</w:t>
            </w:r>
          </w:p>
          <w:p w:rsidR="004F61A2" w:rsidRPr="00190CF7" w:rsidRDefault="004F61A2" w:rsidP="00A7063B">
            <w:pPr>
              <w:numPr>
                <w:ilvl w:val="0"/>
                <w:numId w:val="3"/>
              </w:numPr>
            </w:pPr>
            <w:r>
              <w:rPr>
                <w:rFonts w:cs="宋体" w:hint="eastAsia"/>
                <w:kern w:val="0"/>
              </w:rPr>
              <w:t>记录生命体征</w:t>
            </w:r>
          </w:p>
          <w:p w:rsidR="004F61A2" w:rsidRDefault="004F61A2" w:rsidP="00A7063B">
            <w:pPr>
              <w:numPr>
                <w:ilvl w:val="0"/>
                <w:numId w:val="3"/>
              </w:numPr>
            </w:pPr>
            <w:r>
              <w:rPr>
                <w:rFonts w:cs="宋体" w:hint="eastAsia"/>
                <w:kern w:val="0"/>
              </w:rPr>
              <w:t>记录</w:t>
            </w:r>
            <w:r>
              <w:rPr>
                <w:rFonts w:cs="宋体" w:hint="eastAsia"/>
                <w:kern w:val="0"/>
              </w:rPr>
              <w:t>24</w:t>
            </w:r>
            <w:r>
              <w:rPr>
                <w:rFonts w:cs="宋体" w:hint="eastAsia"/>
                <w:kern w:val="0"/>
              </w:rPr>
              <w:t>小时出入量</w:t>
            </w:r>
          </w:p>
          <w:p w:rsidR="004F61A2" w:rsidRDefault="004F61A2" w:rsidP="00A7063B">
            <w:pPr>
              <w:numPr>
                <w:ilvl w:val="0"/>
                <w:numId w:val="3"/>
              </w:numPr>
            </w:pPr>
            <w:r>
              <w:rPr>
                <w:rFonts w:hint="eastAsia"/>
              </w:rPr>
              <w:t>定期记录重要监测指标</w:t>
            </w:r>
          </w:p>
        </w:tc>
      </w:tr>
      <w:tr w:rsidR="004F61A2" w:rsidTr="00A7063B">
        <w:trPr>
          <w:trHeight w:val="300"/>
          <w:jc w:val="center"/>
        </w:trPr>
        <w:tc>
          <w:tcPr>
            <w:tcW w:w="860" w:type="dxa"/>
            <w:tcBorders>
              <w:top w:val="single" w:sz="8" w:space="0" w:color="auto"/>
              <w:left w:val="single" w:sz="8" w:space="0" w:color="auto"/>
              <w:bottom w:val="single" w:sz="8" w:space="0" w:color="auto"/>
              <w:right w:val="single" w:sz="8" w:space="0" w:color="auto"/>
            </w:tcBorders>
            <w:vAlign w:val="center"/>
          </w:tcPr>
          <w:p w:rsidR="004F61A2" w:rsidRPr="004E7672" w:rsidRDefault="00024F50" w:rsidP="00A7063B">
            <w:pPr>
              <w:widowControl/>
              <w:jc w:val="center"/>
              <w:rPr>
                <w:rFonts w:ascii="黑体" w:eastAsia="黑体" w:cs="宋体"/>
                <w:kern w:val="0"/>
              </w:rPr>
            </w:pPr>
            <w:r>
              <w:rPr>
                <w:rFonts w:ascii="黑体" w:eastAsia="黑体" w:cs="宋体" w:hint="eastAsia"/>
                <w:kern w:val="0"/>
              </w:rPr>
              <w:t>退出</w:t>
            </w:r>
          </w:p>
          <w:p w:rsidR="004F61A2" w:rsidRPr="004E7672" w:rsidRDefault="004F61A2" w:rsidP="00A7063B">
            <w:pPr>
              <w:widowControl/>
              <w:jc w:val="center"/>
              <w:rPr>
                <w:rFonts w:ascii="黑体" w:eastAsia="黑体" w:cs="宋体"/>
                <w:kern w:val="0"/>
              </w:rPr>
            </w:pPr>
            <w:r w:rsidRPr="004E7672">
              <w:rPr>
                <w:rFonts w:ascii="黑体" w:eastAsia="黑体" w:cs="宋体" w:hint="eastAsia"/>
                <w:kern w:val="0"/>
              </w:rPr>
              <w:t>变异</w:t>
            </w:r>
          </w:p>
          <w:p w:rsidR="004F61A2" w:rsidRPr="004E7672" w:rsidRDefault="004F61A2" w:rsidP="00A7063B">
            <w:pPr>
              <w:widowControl/>
              <w:jc w:val="center"/>
              <w:rPr>
                <w:rFonts w:ascii="黑体" w:eastAsia="黑体" w:cs="宋体"/>
                <w:kern w:val="0"/>
              </w:rPr>
            </w:pPr>
            <w:r w:rsidRPr="004E7672">
              <w:rPr>
                <w:rFonts w:ascii="黑体" w:eastAsia="黑体" w:cs="宋体" w:hint="eastAsia"/>
                <w:kern w:val="0"/>
              </w:rPr>
              <w:t>记录</w:t>
            </w:r>
          </w:p>
        </w:tc>
        <w:tc>
          <w:tcPr>
            <w:tcW w:w="3146" w:type="dxa"/>
            <w:tcBorders>
              <w:top w:val="single" w:sz="8" w:space="0" w:color="auto"/>
              <w:left w:val="single" w:sz="8" w:space="0" w:color="auto"/>
              <w:bottom w:val="single" w:sz="8" w:space="0" w:color="auto"/>
              <w:right w:val="single" w:sz="8" w:space="0" w:color="auto"/>
            </w:tcBorders>
          </w:tcPr>
          <w:p w:rsidR="004F61A2" w:rsidRPr="00025FD8" w:rsidRDefault="004F61A2" w:rsidP="00A7063B">
            <w:pPr>
              <w:widowControl/>
              <w:rPr>
                <w:rFonts w:ascii="宋体" w:hAnsi="宋体" w:cs="宋体"/>
                <w:kern w:val="0"/>
              </w:rPr>
            </w:pPr>
            <w:r w:rsidRPr="00025FD8">
              <w:rPr>
                <w:rFonts w:ascii="宋体" w:hAnsi="宋体" w:cs="宋体" w:hint="eastAsia"/>
                <w:kern w:val="0"/>
              </w:rPr>
              <w:t>□无  □有，原因：</w:t>
            </w:r>
          </w:p>
          <w:p w:rsidR="004F61A2" w:rsidRPr="00025FD8" w:rsidRDefault="004F61A2" w:rsidP="00A7063B">
            <w:pPr>
              <w:widowControl/>
              <w:rPr>
                <w:rFonts w:ascii="宋体" w:hAnsi="宋体" w:cs="宋体"/>
                <w:kern w:val="0"/>
              </w:rPr>
            </w:pPr>
            <w:r w:rsidRPr="00025FD8">
              <w:rPr>
                <w:rFonts w:ascii="宋体" w:hAnsi="宋体" w:cs="宋体"/>
                <w:kern w:val="0"/>
              </w:rPr>
              <w:t>1.</w:t>
            </w:r>
          </w:p>
          <w:p w:rsidR="004F61A2" w:rsidRPr="00025FD8" w:rsidRDefault="004F61A2" w:rsidP="00A7063B">
            <w:pPr>
              <w:widowControl/>
              <w:rPr>
                <w:rFonts w:ascii="宋体" w:hAnsi="宋体" w:cs="宋体"/>
                <w:kern w:val="0"/>
              </w:rPr>
            </w:pPr>
            <w:r w:rsidRPr="00025FD8">
              <w:rPr>
                <w:rFonts w:ascii="宋体" w:hAnsi="宋体" w:cs="宋体"/>
                <w:kern w:val="0"/>
              </w:rPr>
              <w:t>2.</w:t>
            </w:r>
          </w:p>
        </w:tc>
        <w:tc>
          <w:tcPr>
            <w:tcW w:w="3193" w:type="dxa"/>
            <w:tcBorders>
              <w:top w:val="single" w:sz="8" w:space="0" w:color="auto"/>
              <w:left w:val="single" w:sz="8" w:space="0" w:color="auto"/>
              <w:bottom w:val="single" w:sz="8" w:space="0" w:color="auto"/>
              <w:right w:val="single" w:sz="8" w:space="0" w:color="auto"/>
            </w:tcBorders>
          </w:tcPr>
          <w:p w:rsidR="004F61A2" w:rsidRPr="00025FD8" w:rsidRDefault="004F61A2" w:rsidP="00A7063B">
            <w:pPr>
              <w:widowControl/>
              <w:rPr>
                <w:rFonts w:ascii="宋体" w:hAnsi="宋体" w:cs="宋体"/>
                <w:kern w:val="0"/>
              </w:rPr>
            </w:pPr>
            <w:r w:rsidRPr="00025FD8">
              <w:rPr>
                <w:rFonts w:ascii="宋体" w:hAnsi="宋体" w:cs="宋体" w:hint="eastAsia"/>
                <w:kern w:val="0"/>
              </w:rPr>
              <w:t>□无 □有，原因：</w:t>
            </w:r>
          </w:p>
          <w:p w:rsidR="004F61A2" w:rsidRPr="00025FD8" w:rsidRDefault="004F61A2" w:rsidP="00A7063B">
            <w:pPr>
              <w:widowControl/>
              <w:rPr>
                <w:rFonts w:ascii="宋体" w:hAnsi="宋体" w:cs="宋体"/>
                <w:kern w:val="0"/>
              </w:rPr>
            </w:pPr>
            <w:r w:rsidRPr="00025FD8">
              <w:rPr>
                <w:rFonts w:ascii="宋体" w:hAnsi="宋体" w:cs="宋体"/>
                <w:kern w:val="0"/>
              </w:rPr>
              <w:t>1.</w:t>
            </w:r>
          </w:p>
          <w:p w:rsidR="004F61A2" w:rsidRPr="00025FD8" w:rsidRDefault="004F61A2" w:rsidP="00A7063B">
            <w:pPr>
              <w:widowControl/>
              <w:rPr>
                <w:rFonts w:ascii="宋体" w:hAnsi="宋体" w:cs="宋体"/>
                <w:kern w:val="0"/>
              </w:rPr>
            </w:pPr>
            <w:r w:rsidRPr="00025FD8">
              <w:rPr>
                <w:rFonts w:ascii="宋体" w:hAnsi="宋体" w:cs="宋体"/>
                <w:kern w:val="0"/>
              </w:rPr>
              <w:t>2.</w:t>
            </w:r>
          </w:p>
        </w:tc>
        <w:tc>
          <w:tcPr>
            <w:tcW w:w="3037" w:type="dxa"/>
            <w:tcBorders>
              <w:top w:val="single" w:sz="8" w:space="0" w:color="auto"/>
              <w:left w:val="single" w:sz="8" w:space="0" w:color="auto"/>
              <w:bottom w:val="single" w:sz="8" w:space="0" w:color="auto"/>
              <w:right w:val="single" w:sz="8" w:space="0" w:color="auto"/>
            </w:tcBorders>
          </w:tcPr>
          <w:p w:rsidR="004F61A2" w:rsidRPr="00025FD8" w:rsidRDefault="004F61A2" w:rsidP="00A7063B">
            <w:pPr>
              <w:widowControl/>
              <w:rPr>
                <w:rFonts w:ascii="宋体" w:hAnsi="宋体" w:cs="宋体"/>
                <w:kern w:val="0"/>
              </w:rPr>
            </w:pPr>
            <w:r w:rsidRPr="00025FD8">
              <w:rPr>
                <w:rFonts w:ascii="宋体" w:hAnsi="宋体" w:cs="宋体" w:hint="eastAsia"/>
                <w:kern w:val="0"/>
              </w:rPr>
              <w:t>□无  □有，原因：</w:t>
            </w:r>
          </w:p>
          <w:p w:rsidR="004F61A2" w:rsidRPr="00025FD8" w:rsidRDefault="004F61A2" w:rsidP="00A7063B">
            <w:pPr>
              <w:widowControl/>
              <w:rPr>
                <w:rFonts w:ascii="宋体" w:hAnsi="宋体" w:cs="宋体"/>
                <w:kern w:val="0"/>
              </w:rPr>
            </w:pPr>
            <w:r w:rsidRPr="00025FD8">
              <w:rPr>
                <w:rFonts w:ascii="宋体" w:hAnsi="宋体" w:cs="宋体"/>
                <w:kern w:val="0"/>
              </w:rPr>
              <w:t>1.</w:t>
            </w:r>
          </w:p>
          <w:p w:rsidR="004F61A2" w:rsidRPr="00025FD8" w:rsidRDefault="004F61A2" w:rsidP="00A7063B">
            <w:pPr>
              <w:widowControl/>
              <w:rPr>
                <w:rFonts w:ascii="宋体" w:hAnsi="宋体" w:cs="宋体"/>
                <w:kern w:val="0"/>
              </w:rPr>
            </w:pPr>
            <w:r w:rsidRPr="00025FD8">
              <w:rPr>
                <w:rFonts w:ascii="宋体" w:hAnsi="宋体" w:cs="宋体"/>
                <w:kern w:val="0"/>
              </w:rPr>
              <w:t>2.</w:t>
            </w:r>
          </w:p>
        </w:tc>
      </w:tr>
      <w:tr w:rsidR="004F61A2" w:rsidTr="00A7063B">
        <w:trPr>
          <w:cantSplit/>
          <w:trHeight w:val="650"/>
          <w:jc w:val="center"/>
        </w:trPr>
        <w:tc>
          <w:tcPr>
            <w:tcW w:w="860" w:type="dxa"/>
            <w:tcBorders>
              <w:top w:val="single" w:sz="8" w:space="0" w:color="auto"/>
              <w:left w:val="single" w:sz="8" w:space="0" w:color="auto"/>
              <w:bottom w:val="single" w:sz="8" w:space="0" w:color="auto"/>
              <w:right w:val="single" w:sz="8" w:space="0" w:color="auto"/>
            </w:tcBorders>
            <w:vAlign w:val="center"/>
          </w:tcPr>
          <w:p w:rsidR="004F61A2" w:rsidRPr="004E7672" w:rsidRDefault="004F61A2" w:rsidP="00A7063B">
            <w:pPr>
              <w:widowControl/>
              <w:jc w:val="center"/>
              <w:rPr>
                <w:rFonts w:ascii="黑体" w:eastAsia="黑体" w:cs="宋体"/>
                <w:kern w:val="0"/>
              </w:rPr>
            </w:pPr>
            <w:r w:rsidRPr="004E7672">
              <w:rPr>
                <w:rFonts w:ascii="黑体" w:eastAsia="黑体" w:cs="宋体" w:hint="eastAsia"/>
                <w:kern w:val="0"/>
              </w:rPr>
              <w:t>护士</w:t>
            </w:r>
          </w:p>
          <w:p w:rsidR="004F61A2" w:rsidRPr="004E7672" w:rsidRDefault="004F61A2" w:rsidP="00A7063B">
            <w:pPr>
              <w:widowControl/>
              <w:jc w:val="center"/>
              <w:rPr>
                <w:rFonts w:ascii="黑体" w:eastAsia="黑体"/>
                <w:kern w:val="0"/>
              </w:rPr>
            </w:pPr>
            <w:r w:rsidRPr="004E7672">
              <w:rPr>
                <w:rFonts w:ascii="黑体" w:eastAsia="黑体" w:cs="宋体" w:hint="eastAsia"/>
                <w:kern w:val="0"/>
              </w:rPr>
              <w:t>签名</w:t>
            </w:r>
          </w:p>
        </w:tc>
        <w:tc>
          <w:tcPr>
            <w:tcW w:w="3146" w:type="dxa"/>
            <w:tcBorders>
              <w:top w:val="single" w:sz="8" w:space="0" w:color="auto"/>
              <w:left w:val="nil"/>
              <w:bottom w:val="single" w:sz="8" w:space="0" w:color="auto"/>
              <w:right w:val="single" w:sz="8" w:space="0" w:color="auto"/>
            </w:tcBorders>
          </w:tcPr>
          <w:p w:rsidR="004F61A2" w:rsidRDefault="004F61A2" w:rsidP="00A7063B">
            <w:pPr>
              <w:rPr>
                <w:rFonts w:cs="宋体"/>
                <w:kern w:val="0"/>
              </w:rPr>
            </w:pPr>
          </w:p>
        </w:tc>
        <w:tc>
          <w:tcPr>
            <w:tcW w:w="3193" w:type="dxa"/>
            <w:tcBorders>
              <w:top w:val="single" w:sz="8" w:space="0" w:color="auto"/>
              <w:left w:val="nil"/>
              <w:bottom w:val="single" w:sz="8" w:space="0" w:color="auto"/>
              <w:right w:val="single" w:sz="8" w:space="0" w:color="auto"/>
            </w:tcBorders>
          </w:tcPr>
          <w:p w:rsidR="004F61A2" w:rsidRDefault="004F61A2" w:rsidP="00A7063B">
            <w:pPr>
              <w:rPr>
                <w:rFonts w:cs="宋体"/>
                <w:kern w:val="0"/>
              </w:rPr>
            </w:pPr>
          </w:p>
        </w:tc>
        <w:tc>
          <w:tcPr>
            <w:tcW w:w="3037" w:type="dxa"/>
            <w:tcBorders>
              <w:top w:val="single" w:sz="8" w:space="0" w:color="auto"/>
              <w:left w:val="nil"/>
              <w:bottom w:val="single" w:sz="8" w:space="0" w:color="auto"/>
              <w:right w:val="single" w:sz="8" w:space="0" w:color="auto"/>
            </w:tcBorders>
          </w:tcPr>
          <w:p w:rsidR="004F61A2" w:rsidRDefault="004F61A2" w:rsidP="00A7063B">
            <w:pPr>
              <w:rPr>
                <w:rFonts w:cs="宋体"/>
                <w:kern w:val="0"/>
              </w:rPr>
            </w:pPr>
          </w:p>
        </w:tc>
      </w:tr>
      <w:tr w:rsidR="004F61A2" w:rsidTr="00A7063B">
        <w:trPr>
          <w:trHeight w:val="650"/>
          <w:jc w:val="center"/>
        </w:trPr>
        <w:tc>
          <w:tcPr>
            <w:tcW w:w="860" w:type="dxa"/>
            <w:tcBorders>
              <w:top w:val="single" w:sz="8" w:space="0" w:color="auto"/>
              <w:left w:val="single" w:sz="8" w:space="0" w:color="auto"/>
              <w:bottom w:val="single" w:sz="4" w:space="0" w:color="auto"/>
              <w:right w:val="single" w:sz="8" w:space="0" w:color="auto"/>
            </w:tcBorders>
          </w:tcPr>
          <w:p w:rsidR="004F61A2" w:rsidRPr="004E7672" w:rsidRDefault="004F61A2" w:rsidP="00A7063B">
            <w:pPr>
              <w:widowControl/>
              <w:jc w:val="center"/>
              <w:rPr>
                <w:rFonts w:ascii="黑体" w:eastAsia="黑体" w:cs="宋体"/>
                <w:kern w:val="0"/>
              </w:rPr>
            </w:pPr>
            <w:r w:rsidRPr="004E7672">
              <w:rPr>
                <w:rFonts w:ascii="黑体" w:eastAsia="黑体" w:cs="宋体" w:hint="eastAsia"/>
                <w:kern w:val="0"/>
              </w:rPr>
              <w:t>医师</w:t>
            </w:r>
          </w:p>
          <w:p w:rsidR="004F61A2" w:rsidRPr="004E7672" w:rsidRDefault="004F61A2" w:rsidP="00A7063B">
            <w:pPr>
              <w:jc w:val="center"/>
              <w:rPr>
                <w:rFonts w:ascii="黑体" w:eastAsia="黑体" w:cs="宋体"/>
                <w:kern w:val="0"/>
              </w:rPr>
            </w:pPr>
            <w:r w:rsidRPr="004E7672">
              <w:rPr>
                <w:rFonts w:ascii="黑体" w:eastAsia="黑体" w:cs="宋体" w:hint="eastAsia"/>
                <w:kern w:val="0"/>
              </w:rPr>
              <w:t>签名</w:t>
            </w:r>
          </w:p>
        </w:tc>
        <w:tc>
          <w:tcPr>
            <w:tcW w:w="3146" w:type="dxa"/>
            <w:tcBorders>
              <w:top w:val="single" w:sz="8" w:space="0" w:color="auto"/>
              <w:left w:val="single" w:sz="8" w:space="0" w:color="auto"/>
              <w:bottom w:val="single" w:sz="4" w:space="0" w:color="auto"/>
              <w:right w:val="single" w:sz="8" w:space="0" w:color="auto"/>
            </w:tcBorders>
          </w:tcPr>
          <w:p w:rsidR="004F61A2" w:rsidRDefault="004F61A2" w:rsidP="00A7063B">
            <w:pPr>
              <w:widowControl/>
              <w:rPr>
                <w:kern w:val="0"/>
              </w:rPr>
            </w:pPr>
            <w:r>
              <w:rPr>
                <w:kern w:val="0"/>
              </w:rPr>
              <w:t xml:space="preserve">　</w:t>
            </w:r>
          </w:p>
        </w:tc>
        <w:tc>
          <w:tcPr>
            <w:tcW w:w="3193" w:type="dxa"/>
            <w:tcBorders>
              <w:top w:val="single" w:sz="8" w:space="0" w:color="auto"/>
              <w:left w:val="single" w:sz="8" w:space="0" w:color="auto"/>
              <w:bottom w:val="single" w:sz="4" w:space="0" w:color="auto"/>
              <w:right w:val="single" w:sz="8" w:space="0" w:color="auto"/>
            </w:tcBorders>
          </w:tcPr>
          <w:p w:rsidR="004F61A2" w:rsidRDefault="004F61A2" w:rsidP="00A7063B">
            <w:pPr>
              <w:widowControl/>
              <w:rPr>
                <w:kern w:val="0"/>
              </w:rPr>
            </w:pPr>
            <w:r>
              <w:rPr>
                <w:kern w:val="0"/>
              </w:rPr>
              <w:t xml:space="preserve">　</w:t>
            </w:r>
          </w:p>
        </w:tc>
        <w:tc>
          <w:tcPr>
            <w:tcW w:w="3037" w:type="dxa"/>
            <w:tcBorders>
              <w:top w:val="single" w:sz="8" w:space="0" w:color="auto"/>
              <w:left w:val="single" w:sz="8" w:space="0" w:color="auto"/>
              <w:bottom w:val="single" w:sz="4" w:space="0" w:color="auto"/>
              <w:right w:val="single" w:sz="8" w:space="0" w:color="auto"/>
            </w:tcBorders>
          </w:tcPr>
          <w:p w:rsidR="004F61A2" w:rsidRDefault="004F61A2" w:rsidP="00A7063B">
            <w:pPr>
              <w:widowControl/>
              <w:rPr>
                <w:kern w:val="0"/>
              </w:rPr>
            </w:pPr>
            <w:r>
              <w:rPr>
                <w:kern w:val="0"/>
              </w:rPr>
              <w:t xml:space="preserve">　</w:t>
            </w:r>
          </w:p>
        </w:tc>
      </w:tr>
    </w:tbl>
    <w:p w:rsidR="004F61A2" w:rsidRDefault="004F61A2" w:rsidP="004F61A2"/>
    <w:tbl>
      <w:tblPr>
        <w:tblW w:w="10193" w:type="dxa"/>
        <w:jc w:val="center"/>
        <w:tblInd w:w="93" w:type="dxa"/>
        <w:tblLook w:val="0000" w:firstRow="0" w:lastRow="0" w:firstColumn="0" w:lastColumn="0" w:noHBand="0" w:noVBand="0"/>
      </w:tblPr>
      <w:tblGrid>
        <w:gridCol w:w="860"/>
        <w:gridCol w:w="2936"/>
        <w:gridCol w:w="3240"/>
        <w:gridCol w:w="3157"/>
      </w:tblGrid>
      <w:tr w:rsidR="004F61A2" w:rsidRPr="002A0B20" w:rsidTr="00A7063B">
        <w:trPr>
          <w:trHeight w:val="594"/>
          <w:jc w:val="center"/>
        </w:trPr>
        <w:tc>
          <w:tcPr>
            <w:tcW w:w="860" w:type="dxa"/>
            <w:tcBorders>
              <w:top w:val="double" w:sz="4" w:space="0" w:color="auto"/>
              <w:left w:val="double" w:sz="4" w:space="0" w:color="auto"/>
              <w:bottom w:val="double" w:sz="4" w:space="0" w:color="auto"/>
              <w:right w:val="double" w:sz="4" w:space="0" w:color="auto"/>
            </w:tcBorders>
            <w:vAlign w:val="center"/>
          </w:tcPr>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日期</w:t>
            </w:r>
          </w:p>
        </w:tc>
        <w:tc>
          <w:tcPr>
            <w:tcW w:w="2936" w:type="dxa"/>
            <w:tcBorders>
              <w:top w:val="double" w:sz="4" w:space="0" w:color="auto"/>
              <w:left w:val="double" w:sz="4" w:space="0" w:color="auto"/>
              <w:bottom w:val="double" w:sz="4" w:space="0" w:color="auto"/>
              <w:right w:val="double" w:sz="4" w:space="0" w:color="auto"/>
            </w:tcBorders>
            <w:vAlign w:val="center"/>
          </w:tcPr>
          <w:p w:rsidR="004F61A2" w:rsidRDefault="004F61A2" w:rsidP="00A7063B">
            <w:pPr>
              <w:widowControl/>
              <w:jc w:val="center"/>
              <w:rPr>
                <w:rFonts w:ascii="黑体" w:eastAsia="黑体" w:cs="宋体"/>
                <w:kern w:val="0"/>
              </w:rPr>
            </w:pPr>
            <w:r w:rsidRPr="002A0B20">
              <w:rPr>
                <w:rFonts w:ascii="黑体" w:eastAsia="黑体" w:cs="宋体" w:hint="eastAsia"/>
                <w:kern w:val="0"/>
              </w:rPr>
              <w:t>住院第</w:t>
            </w:r>
            <w:r>
              <w:rPr>
                <w:rFonts w:ascii="黑体" w:eastAsia="黑体" w:cs="宋体" w:hint="eastAsia"/>
                <w:kern w:val="0"/>
              </w:rPr>
              <w:t>3-5</w:t>
            </w:r>
            <w:r w:rsidRPr="002A0B20">
              <w:rPr>
                <w:rFonts w:ascii="黑体" w:eastAsia="黑体" w:cs="宋体" w:hint="eastAsia"/>
                <w:kern w:val="0"/>
              </w:rPr>
              <w:t>日</w:t>
            </w:r>
          </w:p>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w:t>
            </w:r>
            <w:r w:rsidRPr="002A0B20">
              <w:rPr>
                <w:rFonts w:ascii="黑体" w:eastAsia="黑体" w:hint="eastAsia"/>
              </w:rPr>
              <w:t>术后第1天</w:t>
            </w:r>
            <w:r w:rsidRPr="002A0B20">
              <w:rPr>
                <w:rFonts w:ascii="黑体" w:eastAsia="黑体" w:cs="宋体" w:hint="eastAsia"/>
                <w:kern w:val="0"/>
              </w:rPr>
              <w:t>）</w:t>
            </w:r>
          </w:p>
        </w:tc>
        <w:tc>
          <w:tcPr>
            <w:tcW w:w="3240" w:type="dxa"/>
            <w:tcBorders>
              <w:top w:val="double" w:sz="4" w:space="0" w:color="auto"/>
              <w:left w:val="double" w:sz="4" w:space="0" w:color="auto"/>
              <w:bottom w:val="double" w:sz="4" w:space="0" w:color="auto"/>
              <w:right w:val="double" w:sz="4" w:space="0" w:color="auto"/>
            </w:tcBorders>
            <w:vAlign w:val="center"/>
          </w:tcPr>
          <w:p w:rsidR="004F61A2" w:rsidRDefault="004F61A2" w:rsidP="00A7063B">
            <w:pPr>
              <w:widowControl/>
              <w:jc w:val="center"/>
              <w:rPr>
                <w:rFonts w:ascii="黑体" w:eastAsia="黑体"/>
              </w:rPr>
            </w:pPr>
            <w:r w:rsidRPr="002A0B20">
              <w:rPr>
                <w:rFonts w:ascii="黑体" w:eastAsia="黑体" w:cs="宋体" w:hint="eastAsia"/>
                <w:kern w:val="0"/>
              </w:rPr>
              <w:t>住院第</w:t>
            </w:r>
            <w:r>
              <w:rPr>
                <w:rFonts w:ascii="黑体" w:eastAsia="黑体" w:cs="宋体" w:hint="eastAsia"/>
                <w:kern w:val="0"/>
              </w:rPr>
              <w:t>4-12</w:t>
            </w:r>
            <w:r w:rsidRPr="002A0B20">
              <w:rPr>
                <w:rFonts w:ascii="黑体" w:eastAsia="黑体" w:cs="宋体" w:hint="eastAsia"/>
                <w:kern w:val="0"/>
              </w:rPr>
              <w:t>日</w:t>
            </w:r>
          </w:p>
          <w:p w:rsidR="004F61A2" w:rsidRPr="002A0B20" w:rsidRDefault="004F61A2" w:rsidP="00A7063B">
            <w:pPr>
              <w:widowControl/>
              <w:jc w:val="center"/>
              <w:rPr>
                <w:rFonts w:ascii="黑体" w:eastAsia="黑体"/>
              </w:rPr>
            </w:pPr>
            <w:r>
              <w:rPr>
                <w:rFonts w:ascii="黑体" w:eastAsia="黑体" w:hint="eastAsia"/>
              </w:rPr>
              <w:t>（</w:t>
            </w:r>
            <w:r w:rsidRPr="002A0B20">
              <w:rPr>
                <w:rFonts w:ascii="黑体" w:eastAsia="黑体" w:hint="eastAsia"/>
              </w:rPr>
              <w:t>术后第2-</w:t>
            </w:r>
            <w:r>
              <w:rPr>
                <w:rFonts w:ascii="黑体" w:eastAsia="黑体" w:hint="eastAsia"/>
              </w:rPr>
              <w:t>8</w:t>
            </w:r>
            <w:r w:rsidRPr="002A0B20">
              <w:rPr>
                <w:rFonts w:ascii="黑体" w:eastAsia="黑体" w:hint="eastAsia"/>
              </w:rPr>
              <w:t>天</w:t>
            </w:r>
            <w:r>
              <w:rPr>
                <w:rFonts w:ascii="黑体" w:eastAsia="黑体" w:hint="eastAsia"/>
              </w:rPr>
              <w:t>）</w:t>
            </w:r>
          </w:p>
        </w:tc>
        <w:tc>
          <w:tcPr>
            <w:tcW w:w="3157" w:type="dxa"/>
            <w:tcBorders>
              <w:top w:val="double" w:sz="4" w:space="0" w:color="auto"/>
              <w:left w:val="double" w:sz="4" w:space="0" w:color="auto"/>
              <w:bottom w:val="double" w:sz="4" w:space="0" w:color="auto"/>
              <w:right w:val="double" w:sz="4" w:space="0" w:color="auto"/>
            </w:tcBorders>
            <w:vAlign w:val="center"/>
          </w:tcPr>
          <w:p w:rsidR="004F61A2" w:rsidRDefault="004F61A2" w:rsidP="00A7063B">
            <w:pPr>
              <w:widowControl/>
              <w:jc w:val="center"/>
              <w:rPr>
                <w:rFonts w:ascii="黑体" w:eastAsia="黑体" w:cs="宋体"/>
                <w:kern w:val="0"/>
              </w:rPr>
            </w:pPr>
            <w:r>
              <w:rPr>
                <w:rFonts w:ascii="黑体" w:eastAsia="黑体" w:cs="宋体" w:hint="eastAsia"/>
                <w:kern w:val="0"/>
              </w:rPr>
              <w:t>至出院日</w:t>
            </w:r>
          </w:p>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（术后第</w:t>
            </w:r>
            <w:r>
              <w:rPr>
                <w:rFonts w:ascii="黑体" w:eastAsia="黑体" w:cs="宋体" w:hint="eastAsia"/>
                <w:kern w:val="0"/>
              </w:rPr>
              <w:t>9-14</w:t>
            </w:r>
            <w:r w:rsidRPr="002A0B20">
              <w:rPr>
                <w:rFonts w:ascii="黑体" w:eastAsia="黑体" w:cs="宋体" w:hint="eastAsia"/>
                <w:kern w:val="0"/>
              </w:rPr>
              <w:t>天）</w:t>
            </w:r>
          </w:p>
        </w:tc>
      </w:tr>
      <w:tr w:rsidR="004F61A2" w:rsidTr="00A7063B">
        <w:trPr>
          <w:trHeight w:val="300"/>
          <w:jc w:val="center"/>
        </w:trPr>
        <w:tc>
          <w:tcPr>
            <w:tcW w:w="860" w:type="dxa"/>
            <w:tcBorders>
              <w:top w:val="double" w:sz="4" w:space="0" w:color="auto"/>
              <w:left w:val="single" w:sz="8" w:space="0" w:color="000000"/>
              <w:bottom w:val="single" w:sz="8" w:space="0" w:color="auto"/>
              <w:right w:val="single" w:sz="8" w:space="0" w:color="000000"/>
            </w:tcBorders>
            <w:vAlign w:val="center"/>
          </w:tcPr>
          <w:p w:rsidR="004F61A2" w:rsidRDefault="004F61A2" w:rsidP="00A7063B">
            <w:pPr>
              <w:widowControl/>
              <w:jc w:val="center"/>
              <w:rPr>
                <w:rFonts w:ascii="黑体" w:eastAsia="黑体" w:cs="宋体"/>
                <w:kern w:val="0"/>
              </w:rPr>
            </w:pPr>
            <w:r>
              <w:rPr>
                <w:rFonts w:ascii="黑体" w:eastAsia="黑体" w:cs="宋体" w:hint="eastAsia"/>
                <w:kern w:val="0"/>
              </w:rPr>
              <w:t>主</w:t>
            </w:r>
          </w:p>
          <w:p w:rsidR="004F61A2" w:rsidRDefault="004F61A2" w:rsidP="00A7063B">
            <w:pPr>
              <w:widowControl/>
              <w:jc w:val="center"/>
              <w:rPr>
                <w:rFonts w:ascii="黑体" w:eastAsia="黑体" w:cs="宋体"/>
                <w:kern w:val="0"/>
              </w:rPr>
            </w:pPr>
            <w:r>
              <w:rPr>
                <w:rFonts w:ascii="黑体" w:eastAsia="黑体" w:cs="宋体" w:hint="eastAsia"/>
                <w:kern w:val="0"/>
              </w:rPr>
              <w:t>要</w:t>
            </w:r>
          </w:p>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诊</w:t>
            </w:r>
          </w:p>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疗</w:t>
            </w:r>
          </w:p>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工</w:t>
            </w:r>
          </w:p>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作</w:t>
            </w:r>
          </w:p>
        </w:tc>
        <w:tc>
          <w:tcPr>
            <w:tcW w:w="2936" w:type="dxa"/>
            <w:tcBorders>
              <w:top w:val="double" w:sz="4" w:space="0" w:color="auto"/>
              <w:left w:val="single" w:sz="8" w:space="0" w:color="000000"/>
              <w:bottom w:val="single" w:sz="8" w:space="0" w:color="auto"/>
              <w:right w:val="single" w:sz="8" w:space="0" w:color="000000"/>
            </w:tcBorders>
          </w:tcPr>
          <w:p w:rsidR="004F61A2" w:rsidRDefault="004F61A2" w:rsidP="004F61A2">
            <w:pPr>
              <w:numPr>
                <w:ilvl w:val="0"/>
                <w:numId w:val="5"/>
              </w:numPr>
              <w:spacing w:line="320" w:lineRule="exact"/>
            </w:pPr>
            <w:r>
              <w:rPr>
                <w:rFonts w:hint="eastAsia"/>
              </w:rPr>
              <w:t>医师查房</w:t>
            </w:r>
          </w:p>
          <w:p w:rsidR="004F61A2" w:rsidRDefault="004F61A2" w:rsidP="004F61A2">
            <w:pPr>
              <w:numPr>
                <w:ilvl w:val="0"/>
                <w:numId w:val="5"/>
              </w:numPr>
              <w:spacing w:line="320" w:lineRule="exact"/>
            </w:pPr>
            <w:r>
              <w:rPr>
                <w:rFonts w:hint="eastAsia"/>
              </w:rPr>
              <w:t>清醒后拔除气管插管</w:t>
            </w:r>
          </w:p>
          <w:p w:rsidR="004F61A2" w:rsidRDefault="004F61A2" w:rsidP="004F61A2">
            <w:pPr>
              <w:numPr>
                <w:ilvl w:val="0"/>
                <w:numId w:val="5"/>
              </w:numPr>
              <w:spacing w:line="320" w:lineRule="exact"/>
            </w:pPr>
            <w:r>
              <w:rPr>
                <w:rFonts w:hint="eastAsia"/>
              </w:rPr>
              <w:t>转回普通病房</w:t>
            </w:r>
          </w:p>
          <w:p w:rsidR="004F61A2" w:rsidRDefault="004F61A2" w:rsidP="004F61A2">
            <w:pPr>
              <w:numPr>
                <w:ilvl w:val="0"/>
                <w:numId w:val="5"/>
              </w:numPr>
              <w:spacing w:line="320" w:lineRule="exact"/>
            </w:pPr>
            <w:r>
              <w:rPr>
                <w:rFonts w:hint="eastAsia"/>
              </w:rPr>
              <w:t>观察切口有无血肿，渗血</w:t>
            </w:r>
          </w:p>
          <w:p w:rsidR="004F61A2" w:rsidRDefault="004F61A2" w:rsidP="004F61A2">
            <w:pPr>
              <w:numPr>
                <w:ilvl w:val="0"/>
                <w:numId w:val="5"/>
              </w:numPr>
              <w:spacing w:line="320" w:lineRule="exact"/>
            </w:pPr>
            <w:r>
              <w:rPr>
                <w:rFonts w:hint="eastAsia"/>
              </w:rPr>
              <w:t>拔除尿管（根据患者情况）</w:t>
            </w:r>
          </w:p>
        </w:tc>
        <w:tc>
          <w:tcPr>
            <w:tcW w:w="3240" w:type="dxa"/>
            <w:tcBorders>
              <w:top w:val="double" w:sz="4" w:space="0" w:color="auto"/>
              <w:left w:val="single" w:sz="8" w:space="0" w:color="000000"/>
              <w:bottom w:val="single" w:sz="8" w:space="0" w:color="auto"/>
              <w:right w:val="single" w:sz="8" w:space="0" w:color="000000"/>
            </w:tcBorders>
          </w:tcPr>
          <w:p w:rsidR="004F61A2" w:rsidRDefault="004F61A2" w:rsidP="004F61A2">
            <w:pPr>
              <w:numPr>
                <w:ilvl w:val="0"/>
                <w:numId w:val="5"/>
              </w:numPr>
            </w:pPr>
            <w:r>
              <w:rPr>
                <w:rFonts w:hint="eastAsia"/>
              </w:rPr>
              <w:t>医师查房</w:t>
            </w:r>
          </w:p>
          <w:p w:rsidR="004F61A2" w:rsidRDefault="004F61A2" w:rsidP="004F61A2">
            <w:pPr>
              <w:numPr>
                <w:ilvl w:val="0"/>
                <w:numId w:val="5"/>
              </w:numPr>
            </w:pPr>
            <w:r>
              <w:rPr>
                <w:rFonts w:hint="eastAsia"/>
              </w:rPr>
              <w:t>拔除胸管（根据引流量）</w:t>
            </w:r>
          </w:p>
          <w:p w:rsidR="004F61A2" w:rsidRDefault="004F61A2" w:rsidP="004F61A2">
            <w:pPr>
              <w:numPr>
                <w:ilvl w:val="0"/>
                <w:numId w:val="5"/>
              </w:numPr>
            </w:pPr>
            <w:r>
              <w:rPr>
                <w:rFonts w:hint="eastAsia"/>
              </w:rPr>
              <w:t>安排相关复查并分析检查结果</w:t>
            </w:r>
          </w:p>
          <w:p w:rsidR="004F61A2" w:rsidRDefault="004F61A2" w:rsidP="004F61A2">
            <w:pPr>
              <w:numPr>
                <w:ilvl w:val="0"/>
                <w:numId w:val="5"/>
              </w:numPr>
            </w:pPr>
            <w:r>
              <w:rPr>
                <w:rFonts w:hint="eastAsia"/>
              </w:rPr>
              <w:t>观察切口情况</w:t>
            </w:r>
          </w:p>
        </w:tc>
        <w:tc>
          <w:tcPr>
            <w:tcW w:w="3157" w:type="dxa"/>
            <w:tcBorders>
              <w:top w:val="double" w:sz="4" w:space="0" w:color="auto"/>
              <w:left w:val="single" w:sz="8" w:space="0" w:color="000000"/>
              <w:bottom w:val="single" w:sz="8" w:space="0" w:color="auto"/>
              <w:right w:val="single" w:sz="8" w:space="0" w:color="000000"/>
            </w:tcBorders>
          </w:tcPr>
          <w:p w:rsidR="004F61A2" w:rsidRPr="00190CF7" w:rsidRDefault="004F61A2" w:rsidP="004F61A2">
            <w:pPr>
              <w:numPr>
                <w:ilvl w:val="0"/>
                <w:numId w:val="5"/>
              </w:numPr>
            </w:pPr>
            <w:r>
              <w:rPr>
                <w:rFonts w:hint="eastAsia"/>
              </w:rPr>
              <w:t>检查切口愈合情况</w:t>
            </w:r>
            <w:r w:rsidRPr="00190CF7">
              <w:rPr>
                <w:rFonts w:hint="eastAsia"/>
              </w:rPr>
              <w:t>并拆线</w:t>
            </w:r>
          </w:p>
          <w:p w:rsidR="004F61A2" w:rsidRPr="00190CF7" w:rsidRDefault="004F61A2" w:rsidP="004F61A2">
            <w:pPr>
              <w:numPr>
                <w:ilvl w:val="0"/>
                <w:numId w:val="5"/>
              </w:numPr>
            </w:pPr>
            <w:r w:rsidRPr="00190CF7">
              <w:rPr>
                <w:rFonts w:hint="eastAsia"/>
              </w:rPr>
              <w:t>确定患者可以出院</w:t>
            </w:r>
          </w:p>
          <w:p w:rsidR="004F61A2" w:rsidRPr="00190CF7" w:rsidRDefault="004F61A2" w:rsidP="004F61A2">
            <w:pPr>
              <w:numPr>
                <w:ilvl w:val="0"/>
                <w:numId w:val="5"/>
              </w:numPr>
            </w:pPr>
            <w:r w:rsidRPr="00190CF7">
              <w:rPr>
                <w:rFonts w:hint="eastAsia"/>
              </w:rPr>
              <w:t>向患者交代出院注意事项、复查日期</w:t>
            </w:r>
          </w:p>
          <w:p w:rsidR="004F61A2" w:rsidRPr="00190CF7" w:rsidRDefault="004F61A2" w:rsidP="004F61A2">
            <w:pPr>
              <w:numPr>
                <w:ilvl w:val="0"/>
                <w:numId w:val="5"/>
              </w:numPr>
            </w:pPr>
            <w:r w:rsidRPr="00190CF7">
              <w:rPr>
                <w:rFonts w:hint="eastAsia"/>
              </w:rPr>
              <w:t>通知出院处</w:t>
            </w:r>
          </w:p>
          <w:p w:rsidR="004F61A2" w:rsidRPr="00190CF7" w:rsidRDefault="004F61A2" w:rsidP="004F61A2">
            <w:pPr>
              <w:numPr>
                <w:ilvl w:val="0"/>
                <w:numId w:val="5"/>
              </w:numPr>
            </w:pPr>
            <w:r w:rsidRPr="00190CF7">
              <w:rPr>
                <w:rFonts w:hint="eastAsia"/>
              </w:rPr>
              <w:t>开出院诊断书</w:t>
            </w:r>
          </w:p>
          <w:p w:rsidR="004F61A2" w:rsidRDefault="004F61A2" w:rsidP="004F61A2">
            <w:pPr>
              <w:numPr>
                <w:ilvl w:val="0"/>
                <w:numId w:val="5"/>
              </w:numPr>
              <w:rPr>
                <w:color w:val="000000"/>
              </w:rPr>
            </w:pPr>
            <w:r w:rsidRPr="00190CF7">
              <w:rPr>
                <w:rFonts w:hint="eastAsia"/>
              </w:rPr>
              <w:t>完成出院记录</w:t>
            </w:r>
          </w:p>
        </w:tc>
      </w:tr>
      <w:tr w:rsidR="004F61A2" w:rsidTr="00A7063B">
        <w:trPr>
          <w:trHeight w:val="300"/>
          <w:jc w:val="center"/>
        </w:trPr>
        <w:tc>
          <w:tcPr>
            <w:tcW w:w="860" w:type="dxa"/>
            <w:tcBorders>
              <w:top w:val="single" w:sz="8" w:space="0" w:color="auto"/>
              <w:left w:val="single" w:sz="8" w:space="0" w:color="auto"/>
              <w:bottom w:val="single" w:sz="8" w:space="0" w:color="auto"/>
              <w:right w:val="single" w:sz="8" w:space="0" w:color="auto"/>
            </w:tcBorders>
            <w:vAlign w:val="center"/>
          </w:tcPr>
          <w:p w:rsidR="004F61A2" w:rsidRDefault="004F61A2" w:rsidP="00A7063B">
            <w:pPr>
              <w:widowControl/>
              <w:jc w:val="center"/>
              <w:rPr>
                <w:rFonts w:ascii="黑体" w:eastAsia="黑体"/>
                <w:kern w:val="0"/>
              </w:rPr>
            </w:pPr>
            <w:r>
              <w:rPr>
                <w:rFonts w:ascii="黑体" w:eastAsia="黑体" w:hint="eastAsia"/>
                <w:kern w:val="0"/>
              </w:rPr>
              <w:t>重</w:t>
            </w:r>
          </w:p>
          <w:p w:rsidR="004F61A2" w:rsidRDefault="004F61A2" w:rsidP="00A7063B">
            <w:pPr>
              <w:widowControl/>
              <w:jc w:val="center"/>
              <w:rPr>
                <w:rFonts w:ascii="黑体" w:eastAsia="黑体"/>
                <w:kern w:val="0"/>
              </w:rPr>
            </w:pPr>
            <w:r>
              <w:rPr>
                <w:rFonts w:ascii="黑体" w:eastAsia="黑体" w:hint="eastAsia"/>
                <w:kern w:val="0"/>
              </w:rPr>
              <w:t>点</w:t>
            </w:r>
          </w:p>
          <w:p w:rsidR="004F61A2" w:rsidRPr="002A0B20" w:rsidRDefault="004F61A2" w:rsidP="00A7063B">
            <w:pPr>
              <w:widowControl/>
              <w:jc w:val="center"/>
              <w:rPr>
                <w:rFonts w:ascii="黑体" w:eastAsia="黑体"/>
                <w:kern w:val="0"/>
              </w:rPr>
            </w:pPr>
            <w:r w:rsidRPr="002A0B20">
              <w:rPr>
                <w:rFonts w:ascii="黑体" w:eastAsia="黑体" w:hint="eastAsia"/>
                <w:kern w:val="0"/>
              </w:rPr>
              <w:t>医</w:t>
            </w:r>
          </w:p>
          <w:p w:rsidR="004F61A2" w:rsidRPr="002A0B20" w:rsidRDefault="004F61A2" w:rsidP="00A7063B">
            <w:pPr>
              <w:widowControl/>
              <w:jc w:val="center"/>
              <w:rPr>
                <w:rFonts w:ascii="黑体" w:eastAsia="黑体"/>
                <w:kern w:val="0"/>
              </w:rPr>
            </w:pPr>
            <w:r w:rsidRPr="002A0B20">
              <w:rPr>
                <w:rFonts w:ascii="黑体" w:eastAsia="黑体" w:hint="eastAsia"/>
                <w:kern w:val="0"/>
              </w:rPr>
              <w:t>嘱</w:t>
            </w:r>
          </w:p>
        </w:tc>
        <w:tc>
          <w:tcPr>
            <w:tcW w:w="2936" w:type="dxa"/>
            <w:tcBorders>
              <w:top w:val="single" w:sz="8" w:space="0" w:color="auto"/>
              <w:left w:val="single" w:sz="8" w:space="0" w:color="auto"/>
              <w:bottom w:val="single" w:sz="8" w:space="0" w:color="auto"/>
              <w:right w:val="single" w:sz="8" w:space="0" w:color="auto"/>
            </w:tcBorders>
          </w:tcPr>
          <w:p w:rsidR="004F61A2" w:rsidRDefault="004F61A2" w:rsidP="00A7063B">
            <w:r>
              <w:rPr>
                <w:rFonts w:cs="宋体" w:hint="eastAsia"/>
                <w:b/>
                <w:bCs/>
                <w:kern w:val="0"/>
              </w:rPr>
              <w:t>长期医嘱：</w:t>
            </w:r>
          </w:p>
          <w:p w:rsidR="004F61A2" w:rsidRDefault="004F61A2" w:rsidP="004F61A2">
            <w:pPr>
              <w:numPr>
                <w:ilvl w:val="0"/>
                <w:numId w:val="4"/>
              </w:numPr>
            </w:pPr>
            <w:r>
              <w:rPr>
                <w:rFonts w:ascii="宋体" w:hAnsi="宋体" w:hint="eastAsia"/>
              </w:rPr>
              <w:t>一级护理</w:t>
            </w:r>
          </w:p>
          <w:p w:rsidR="004F61A2" w:rsidRDefault="004F61A2" w:rsidP="004F61A2">
            <w:pPr>
              <w:numPr>
                <w:ilvl w:val="0"/>
                <w:numId w:val="4"/>
              </w:numPr>
              <w:tabs>
                <w:tab w:val="num" w:pos="780"/>
              </w:tabs>
            </w:pPr>
            <w:r>
              <w:rPr>
                <w:rFonts w:hint="eastAsia"/>
              </w:rPr>
              <w:t>半流饮食</w:t>
            </w:r>
          </w:p>
          <w:p w:rsidR="004F61A2" w:rsidRDefault="004F61A2" w:rsidP="004F61A2">
            <w:pPr>
              <w:numPr>
                <w:ilvl w:val="0"/>
                <w:numId w:val="4"/>
              </w:numPr>
              <w:tabs>
                <w:tab w:val="num" w:pos="780"/>
              </w:tabs>
            </w:pPr>
            <w:r>
              <w:rPr>
                <w:rFonts w:hint="eastAsia"/>
              </w:rPr>
              <w:t>氧气吸入</w:t>
            </w:r>
          </w:p>
          <w:p w:rsidR="004F61A2" w:rsidRDefault="004F61A2" w:rsidP="004F61A2">
            <w:pPr>
              <w:numPr>
                <w:ilvl w:val="0"/>
                <w:numId w:val="4"/>
              </w:numPr>
              <w:tabs>
                <w:tab w:val="num" w:pos="780"/>
              </w:tabs>
            </w:pPr>
            <w:r>
              <w:rPr>
                <w:rFonts w:cs="宋体" w:hint="eastAsia"/>
                <w:kern w:val="0"/>
              </w:rPr>
              <w:t>心电、无创血压及经皮血氧饱和度监测</w:t>
            </w:r>
          </w:p>
          <w:p w:rsidR="004F61A2" w:rsidRDefault="004F61A2" w:rsidP="004F61A2">
            <w:pPr>
              <w:numPr>
                <w:ilvl w:val="0"/>
                <w:numId w:val="4"/>
              </w:numPr>
              <w:tabs>
                <w:tab w:val="num" w:pos="780"/>
              </w:tabs>
            </w:pPr>
            <w:r>
              <w:rPr>
                <w:rFonts w:cs="宋体" w:hint="eastAsia"/>
                <w:kern w:val="0"/>
              </w:rPr>
              <w:t>预防用抗生素</w:t>
            </w:r>
          </w:p>
          <w:p w:rsidR="004F61A2" w:rsidRDefault="004F61A2" w:rsidP="004F61A2">
            <w:pPr>
              <w:numPr>
                <w:ilvl w:val="0"/>
                <w:numId w:val="4"/>
              </w:numPr>
              <w:tabs>
                <w:tab w:val="num" w:pos="780"/>
              </w:tabs>
              <w:rPr>
                <w:rFonts w:ascii="宋体"/>
              </w:rPr>
            </w:pPr>
            <w:r>
              <w:rPr>
                <w:rFonts w:ascii="宋体" w:hint="eastAsia"/>
              </w:rPr>
              <w:t>抗血小板治疗</w:t>
            </w:r>
          </w:p>
          <w:p w:rsidR="004F61A2" w:rsidRDefault="004F61A2" w:rsidP="004F61A2">
            <w:pPr>
              <w:numPr>
                <w:ilvl w:val="0"/>
                <w:numId w:val="4"/>
              </w:numPr>
              <w:tabs>
                <w:tab w:val="num" w:pos="780"/>
              </w:tabs>
              <w:rPr>
                <w:rFonts w:ascii="宋体"/>
              </w:rPr>
            </w:pPr>
            <w:r>
              <w:rPr>
                <w:rFonts w:ascii="宋体" w:hint="eastAsia"/>
              </w:rPr>
              <w:t>扩冠、控制心率药物治疗</w:t>
            </w:r>
          </w:p>
          <w:p w:rsidR="004F61A2" w:rsidRDefault="004F61A2" w:rsidP="00A7063B">
            <w:pPr>
              <w:widowControl/>
            </w:pPr>
            <w:r>
              <w:rPr>
                <w:rFonts w:cs="宋体" w:hint="eastAsia"/>
                <w:b/>
                <w:bCs/>
                <w:kern w:val="0"/>
              </w:rPr>
              <w:t>临时医嘱：</w:t>
            </w:r>
          </w:p>
          <w:p w:rsidR="004F61A2" w:rsidRDefault="004F61A2" w:rsidP="004F61A2">
            <w:pPr>
              <w:numPr>
                <w:ilvl w:val="0"/>
                <w:numId w:val="6"/>
              </w:numPr>
            </w:pPr>
            <w:r>
              <w:rPr>
                <w:rFonts w:hint="eastAsia"/>
              </w:rPr>
              <w:t>床旁心电图</w:t>
            </w:r>
          </w:p>
          <w:p w:rsidR="004F61A2" w:rsidRDefault="004F61A2" w:rsidP="004F61A2">
            <w:pPr>
              <w:numPr>
                <w:ilvl w:val="0"/>
                <w:numId w:val="6"/>
              </w:numPr>
            </w:pPr>
            <w:r>
              <w:rPr>
                <w:rFonts w:hint="eastAsia"/>
              </w:rPr>
              <w:t>大换药</w:t>
            </w:r>
          </w:p>
          <w:p w:rsidR="004F61A2" w:rsidRDefault="004F61A2" w:rsidP="004F61A2">
            <w:pPr>
              <w:numPr>
                <w:ilvl w:val="0"/>
                <w:numId w:val="6"/>
              </w:numPr>
            </w:pPr>
            <w:r>
              <w:rPr>
                <w:rFonts w:hint="eastAsia"/>
              </w:rPr>
              <w:t>复查血常规及相关指标</w:t>
            </w:r>
          </w:p>
          <w:p w:rsidR="004F61A2" w:rsidRDefault="004F61A2" w:rsidP="004F61A2">
            <w:pPr>
              <w:numPr>
                <w:ilvl w:val="0"/>
                <w:numId w:val="6"/>
              </w:numPr>
            </w:pPr>
            <w:r>
              <w:rPr>
                <w:rFonts w:cs="宋体" w:hint="eastAsia"/>
                <w:kern w:val="0"/>
              </w:rPr>
              <w:t>其他特殊医嘱</w:t>
            </w:r>
          </w:p>
        </w:tc>
        <w:tc>
          <w:tcPr>
            <w:tcW w:w="3240" w:type="dxa"/>
            <w:tcBorders>
              <w:top w:val="single" w:sz="8" w:space="0" w:color="auto"/>
              <w:left w:val="single" w:sz="8" w:space="0" w:color="auto"/>
              <w:bottom w:val="single" w:sz="8" w:space="0" w:color="auto"/>
              <w:right w:val="single" w:sz="8" w:space="0" w:color="auto"/>
            </w:tcBorders>
          </w:tcPr>
          <w:p w:rsidR="004F61A2" w:rsidRDefault="004F61A2" w:rsidP="00A7063B">
            <w:r>
              <w:rPr>
                <w:rFonts w:cs="宋体" w:hint="eastAsia"/>
                <w:b/>
                <w:bCs/>
                <w:kern w:val="0"/>
              </w:rPr>
              <w:t>长期医嘱：</w:t>
            </w:r>
          </w:p>
          <w:p w:rsidR="004F61A2" w:rsidRDefault="004F61A2" w:rsidP="004F61A2">
            <w:pPr>
              <w:numPr>
                <w:ilvl w:val="0"/>
                <w:numId w:val="5"/>
              </w:numPr>
            </w:pPr>
            <w:r w:rsidRPr="00190CF7">
              <w:rPr>
                <w:rFonts w:hint="eastAsia"/>
              </w:rPr>
              <w:t>饮食：◎低盐低脂饮食◎糖尿病饮食◎</w:t>
            </w:r>
            <w:r>
              <w:rPr>
                <w:rFonts w:hint="eastAsia"/>
              </w:rPr>
              <w:t>其他</w:t>
            </w:r>
          </w:p>
          <w:p w:rsidR="004F61A2" w:rsidRDefault="004F61A2" w:rsidP="004F61A2">
            <w:pPr>
              <w:numPr>
                <w:ilvl w:val="0"/>
                <w:numId w:val="5"/>
              </w:numPr>
            </w:pPr>
            <w:r>
              <w:rPr>
                <w:rFonts w:hint="eastAsia"/>
              </w:rPr>
              <w:t>停一级护理，改二级护理（时间视病情恢复定）</w:t>
            </w:r>
          </w:p>
          <w:p w:rsidR="004F61A2" w:rsidRDefault="004F61A2" w:rsidP="004F61A2">
            <w:pPr>
              <w:numPr>
                <w:ilvl w:val="0"/>
                <w:numId w:val="5"/>
              </w:numPr>
            </w:pPr>
            <w:r>
              <w:rPr>
                <w:rFonts w:hint="eastAsia"/>
              </w:rPr>
              <w:t>停监测（时间视病情恢复定）</w:t>
            </w:r>
          </w:p>
          <w:p w:rsidR="004F61A2" w:rsidRDefault="004F61A2" w:rsidP="004F61A2">
            <w:pPr>
              <w:numPr>
                <w:ilvl w:val="0"/>
                <w:numId w:val="5"/>
              </w:numPr>
            </w:pPr>
            <w:r>
              <w:rPr>
                <w:rFonts w:hint="eastAsia"/>
              </w:rPr>
              <w:t>停</w:t>
            </w:r>
            <w:r w:rsidRPr="00190CF7">
              <w:rPr>
                <w:rFonts w:hint="eastAsia"/>
              </w:rPr>
              <w:t>抗生素</w:t>
            </w:r>
            <w:r>
              <w:rPr>
                <w:rFonts w:hint="eastAsia"/>
              </w:rPr>
              <w:t>（时间视病情恢复定）</w:t>
            </w:r>
          </w:p>
          <w:p w:rsidR="004F61A2" w:rsidRDefault="004F61A2" w:rsidP="00A7063B">
            <w:pPr>
              <w:widowControl/>
            </w:pPr>
            <w:r>
              <w:rPr>
                <w:rFonts w:cs="宋体" w:hint="eastAsia"/>
                <w:b/>
                <w:bCs/>
                <w:kern w:val="0"/>
              </w:rPr>
              <w:t>临时医嘱：</w:t>
            </w:r>
          </w:p>
          <w:p w:rsidR="004F61A2" w:rsidRDefault="004F61A2" w:rsidP="004F61A2">
            <w:pPr>
              <w:numPr>
                <w:ilvl w:val="0"/>
                <w:numId w:val="5"/>
              </w:numPr>
            </w:pPr>
            <w:r>
              <w:rPr>
                <w:rFonts w:hint="eastAsia"/>
              </w:rPr>
              <w:t>拔除深静脉置管并行留置针穿刺（时间视病情恢复定）</w:t>
            </w:r>
          </w:p>
          <w:p w:rsidR="004F61A2" w:rsidRDefault="004F61A2" w:rsidP="004F61A2">
            <w:pPr>
              <w:numPr>
                <w:ilvl w:val="0"/>
                <w:numId w:val="5"/>
              </w:numPr>
            </w:pPr>
            <w:r w:rsidRPr="00190CF7">
              <w:rPr>
                <w:rFonts w:hint="eastAsia"/>
              </w:rPr>
              <w:t>复查胸片、心电图、</w:t>
            </w:r>
            <w:r>
              <w:rPr>
                <w:rFonts w:hint="eastAsia"/>
              </w:rPr>
              <w:t>超声心动图以及</w:t>
            </w:r>
            <w:r w:rsidRPr="00190CF7">
              <w:rPr>
                <w:rFonts w:hint="eastAsia"/>
              </w:rPr>
              <w:t>血常规，血生化全套</w:t>
            </w:r>
          </w:p>
          <w:p w:rsidR="004F61A2" w:rsidRDefault="004F61A2" w:rsidP="004F61A2">
            <w:pPr>
              <w:numPr>
                <w:ilvl w:val="0"/>
                <w:numId w:val="5"/>
              </w:numPr>
            </w:pPr>
            <w:r>
              <w:rPr>
                <w:rFonts w:hint="eastAsia"/>
              </w:rPr>
              <w:t>大换药</w:t>
            </w:r>
          </w:p>
        </w:tc>
        <w:tc>
          <w:tcPr>
            <w:tcW w:w="3157" w:type="dxa"/>
            <w:tcBorders>
              <w:top w:val="single" w:sz="8" w:space="0" w:color="auto"/>
              <w:left w:val="single" w:sz="8" w:space="0" w:color="auto"/>
              <w:bottom w:val="single" w:sz="8" w:space="0" w:color="auto"/>
              <w:right w:val="single" w:sz="8" w:space="0" w:color="auto"/>
            </w:tcBorders>
          </w:tcPr>
          <w:p w:rsidR="004F61A2" w:rsidRDefault="004F61A2" w:rsidP="00A7063B">
            <w:pPr>
              <w:spacing w:line="320" w:lineRule="exact"/>
              <w:rPr>
                <w:b/>
                <w:color w:val="000000"/>
              </w:rPr>
            </w:pPr>
            <w:r>
              <w:rPr>
                <w:rFonts w:hint="eastAsia"/>
                <w:b/>
                <w:color w:val="000000"/>
              </w:rPr>
              <w:t>临时医嘱：</w:t>
            </w:r>
          </w:p>
          <w:p w:rsidR="004F61A2" w:rsidRDefault="004F61A2" w:rsidP="004F61A2">
            <w:pPr>
              <w:numPr>
                <w:ilvl w:val="0"/>
                <w:numId w:val="5"/>
              </w:numPr>
            </w:pPr>
            <w:r>
              <w:rPr>
                <w:rFonts w:hint="eastAsia"/>
              </w:rPr>
              <w:t>通知出院</w:t>
            </w:r>
          </w:p>
          <w:p w:rsidR="004F61A2" w:rsidRDefault="004F61A2" w:rsidP="004F61A2">
            <w:pPr>
              <w:numPr>
                <w:ilvl w:val="0"/>
                <w:numId w:val="5"/>
              </w:numPr>
            </w:pPr>
            <w:r>
              <w:rPr>
                <w:rFonts w:hint="eastAsia"/>
              </w:rPr>
              <w:t>出院带药</w:t>
            </w:r>
          </w:p>
          <w:p w:rsidR="004F61A2" w:rsidRDefault="004F61A2" w:rsidP="004F61A2">
            <w:pPr>
              <w:numPr>
                <w:ilvl w:val="0"/>
                <w:numId w:val="5"/>
              </w:numPr>
            </w:pPr>
            <w:r>
              <w:rPr>
                <w:rFonts w:hint="eastAsia"/>
              </w:rPr>
              <w:t>拆线换药</w:t>
            </w:r>
          </w:p>
        </w:tc>
      </w:tr>
      <w:tr w:rsidR="004F61A2" w:rsidTr="00A7063B">
        <w:trPr>
          <w:trHeight w:val="300"/>
          <w:jc w:val="center"/>
        </w:trPr>
        <w:tc>
          <w:tcPr>
            <w:tcW w:w="860" w:type="dxa"/>
            <w:tcBorders>
              <w:top w:val="single" w:sz="8" w:space="0" w:color="auto"/>
              <w:left w:val="single" w:sz="8" w:space="0" w:color="auto"/>
              <w:bottom w:val="single" w:sz="8" w:space="0" w:color="auto"/>
              <w:right w:val="single" w:sz="8" w:space="0" w:color="auto"/>
            </w:tcBorders>
            <w:vAlign w:val="center"/>
          </w:tcPr>
          <w:p w:rsidR="004F61A2" w:rsidRDefault="004F61A2" w:rsidP="00A7063B">
            <w:pPr>
              <w:widowControl/>
              <w:jc w:val="center"/>
              <w:rPr>
                <w:rFonts w:ascii="黑体" w:eastAsia="黑体"/>
                <w:kern w:val="0"/>
              </w:rPr>
            </w:pPr>
            <w:r>
              <w:rPr>
                <w:rFonts w:ascii="黑体" w:eastAsia="黑体" w:hint="eastAsia"/>
                <w:kern w:val="0"/>
              </w:rPr>
              <w:t>主要</w:t>
            </w:r>
          </w:p>
          <w:p w:rsidR="004F61A2" w:rsidRDefault="004F61A2" w:rsidP="00A7063B">
            <w:pPr>
              <w:widowControl/>
              <w:jc w:val="center"/>
              <w:rPr>
                <w:rFonts w:ascii="黑体" w:eastAsia="黑体"/>
                <w:kern w:val="0"/>
              </w:rPr>
            </w:pPr>
            <w:r w:rsidRPr="002A0B20">
              <w:rPr>
                <w:rFonts w:ascii="黑体" w:eastAsia="黑体" w:hint="eastAsia"/>
                <w:kern w:val="0"/>
              </w:rPr>
              <w:t>护理</w:t>
            </w:r>
          </w:p>
          <w:p w:rsidR="004F61A2" w:rsidRPr="002A0B20" w:rsidRDefault="004F61A2" w:rsidP="00A7063B">
            <w:pPr>
              <w:widowControl/>
              <w:jc w:val="center"/>
              <w:rPr>
                <w:rFonts w:ascii="黑体" w:eastAsia="黑体"/>
                <w:kern w:val="0"/>
              </w:rPr>
            </w:pPr>
            <w:r w:rsidRPr="002A0B20">
              <w:rPr>
                <w:rFonts w:ascii="黑体" w:eastAsia="黑体" w:hint="eastAsia"/>
                <w:kern w:val="0"/>
              </w:rPr>
              <w:t>工作</w:t>
            </w:r>
          </w:p>
        </w:tc>
        <w:tc>
          <w:tcPr>
            <w:tcW w:w="2936" w:type="dxa"/>
            <w:tcBorders>
              <w:top w:val="single" w:sz="8" w:space="0" w:color="auto"/>
              <w:left w:val="single" w:sz="8" w:space="0" w:color="auto"/>
              <w:bottom w:val="single" w:sz="8" w:space="0" w:color="auto"/>
              <w:right w:val="single" w:sz="8" w:space="0" w:color="auto"/>
            </w:tcBorders>
          </w:tcPr>
          <w:p w:rsidR="004F61A2" w:rsidRDefault="004F61A2" w:rsidP="00A7063B">
            <w:pPr>
              <w:numPr>
                <w:ilvl w:val="0"/>
                <w:numId w:val="3"/>
              </w:numPr>
            </w:pPr>
            <w:r>
              <w:rPr>
                <w:rFonts w:hint="eastAsia"/>
              </w:rPr>
              <w:t>观察患者情况</w:t>
            </w:r>
          </w:p>
          <w:p w:rsidR="004F61A2" w:rsidRDefault="004F61A2" w:rsidP="00A7063B">
            <w:pPr>
              <w:numPr>
                <w:ilvl w:val="0"/>
                <w:numId w:val="3"/>
              </w:numPr>
            </w:pPr>
            <w:r>
              <w:rPr>
                <w:rFonts w:hint="eastAsia"/>
              </w:rPr>
              <w:t>记录生命体征</w:t>
            </w:r>
          </w:p>
          <w:p w:rsidR="004F61A2" w:rsidRDefault="004F61A2" w:rsidP="00A7063B">
            <w:pPr>
              <w:numPr>
                <w:ilvl w:val="0"/>
                <w:numId w:val="3"/>
              </w:numPr>
            </w:pPr>
            <w:r>
              <w:rPr>
                <w:rFonts w:hint="eastAsia"/>
              </w:rPr>
              <w:t>记录</w:t>
            </w:r>
            <w:r>
              <w:rPr>
                <w:rFonts w:hint="eastAsia"/>
              </w:rPr>
              <w:t>24</w:t>
            </w:r>
            <w:r>
              <w:rPr>
                <w:rFonts w:hint="eastAsia"/>
              </w:rPr>
              <w:t>小时出入量</w:t>
            </w:r>
          </w:p>
          <w:p w:rsidR="004F61A2" w:rsidRDefault="004F61A2" w:rsidP="00A7063B">
            <w:pPr>
              <w:numPr>
                <w:ilvl w:val="0"/>
                <w:numId w:val="3"/>
              </w:numPr>
            </w:pPr>
            <w:r>
              <w:rPr>
                <w:rFonts w:hint="eastAsia"/>
              </w:rPr>
              <w:t>术后康复指导</w:t>
            </w:r>
          </w:p>
        </w:tc>
        <w:tc>
          <w:tcPr>
            <w:tcW w:w="3240" w:type="dxa"/>
            <w:tcBorders>
              <w:top w:val="single" w:sz="8" w:space="0" w:color="auto"/>
              <w:left w:val="single" w:sz="8" w:space="0" w:color="auto"/>
              <w:bottom w:val="single" w:sz="8" w:space="0" w:color="auto"/>
              <w:right w:val="single" w:sz="8" w:space="0" w:color="auto"/>
            </w:tcBorders>
          </w:tcPr>
          <w:p w:rsidR="004F61A2" w:rsidRDefault="004F61A2" w:rsidP="004F61A2">
            <w:pPr>
              <w:numPr>
                <w:ilvl w:val="0"/>
                <w:numId w:val="5"/>
              </w:numPr>
            </w:pPr>
            <w:r>
              <w:rPr>
                <w:rFonts w:hint="eastAsia"/>
              </w:rPr>
              <w:t>观察患者一般状况及切口情况</w:t>
            </w:r>
          </w:p>
          <w:p w:rsidR="004F61A2" w:rsidRDefault="004F61A2" w:rsidP="004F61A2">
            <w:pPr>
              <w:numPr>
                <w:ilvl w:val="0"/>
                <w:numId w:val="5"/>
              </w:numPr>
            </w:pPr>
            <w:r>
              <w:rPr>
                <w:rFonts w:hint="eastAsia"/>
              </w:rPr>
              <w:t>鼓励患者下床活动，利于恢复</w:t>
            </w:r>
          </w:p>
          <w:p w:rsidR="004F61A2" w:rsidRDefault="004F61A2" w:rsidP="004F61A2">
            <w:pPr>
              <w:numPr>
                <w:ilvl w:val="0"/>
                <w:numId w:val="5"/>
              </w:numPr>
            </w:pPr>
            <w:r>
              <w:rPr>
                <w:rFonts w:hint="eastAsia"/>
              </w:rPr>
              <w:t>术后康复指导</w:t>
            </w:r>
          </w:p>
        </w:tc>
        <w:tc>
          <w:tcPr>
            <w:tcW w:w="3157" w:type="dxa"/>
            <w:tcBorders>
              <w:top w:val="single" w:sz="8" w:space="0" w:color="auto"/>
              <w:left w:val="single" w:sz="8" w:space="0" w:color="auto"/>
              <w:bottom w:val="single" w:sz="8" w:space="0" w:color="auto"/>
              <w:right w:val="single" w:sz="8" w:space="0" w:color="auto"/>
            </w:tcBorders>
          </w:tcPr>
          <w:p w:rsidR="004F61A2" w:rsidRPr="00190CF7" w:rsidRDefault="004F61A2" w:rsidP="004F61A2">
            <w:pPr>
              <w:numPr>
                <w:ilvl w:val="0"/>
                <w:numId w:val="5"/>
              </w:numPr>
            </w:pPr>
            <w:r>
              <w:rPr>
                <w:rFonts w:hint="eastAsia"/>
              </w:rPr>
              <w:t>帮助病人办理出院手续</w:t>
            </w:r>
          </w:p>
          <w:p w:rsidR="004F61A2" w:rsidRDefault="004F61A2" w:rsidP="004F61A2">
            <w:pPr>
              <w:numPr>
                <w:ilvl w:val="0"/>
                <w:numId w:val="5"/>
              </w:numPr>
              <w:rPr>
                <w:rFonts w:cs="宋体"/>
                <w:kern w:val="0"/>
              </w:rPr>
            </w:pPr>
            <w:r w:rsidRPr="00190CF7">
              <w:rPr>
                <w:rFonts w:hint="eastAsia"/>
              </w:rPr>
              <w:t>康复宣教</w:t>
            </w:r>
          </w:p>
        </w:tc>
      </w:tr>
      <w:tr w:rsidR="004F61A2" w:rsidTr="00A7063B">
        <w:trPr>
          <w:trHeight w:val="300"/>
          <w:jc w:val="center"/>
        </w:trPr>
        <w:tc>
          <w:tcPr>
            <w:tcW w:w="860" w:type="dxa"/>
            <w:tcBorders>
              <w:top w:val="single" w:sz="8" w:space="0" w:color="auto"/>
              <w:left w:val="single" w:sz="8" w:space="0" w:color="auto"/>
              <w:bottom w:val="single" w:sz="8" w:space="0" w:color="auto"/>
              <w:right w:val="single" w:sz="8" w:space="0" w:color="auto"/>
            </w:tcBorders>
            <w:vAlign w:val="center"/>
          </w:tcPr>
          <w:p w:rsidR="004F61A2" w:rsidRPr="002A0B20" w:rsidRDefault="00024F50" w:rsidP="00A7063B">
            <w:pPr>
              <w:widowControl/>
              <w:jc w:val="center"/>
              <w:rPr>
                <w:rFonts w:ascii="黑体" w:eastAsia="黑体" w:cs="宋体"/>
                <w:kern w:val="0"/>
              </w:rPr>
            </w:pPr>
            <w:r>
              <w:rPr>
                <w:rFonts w:ascii="黑体" w:eastAsia="黑体" w:cs="宋体" w:hint="eastAsia"/>
                <w:kern w:val="0"/>
              </w:rPr>
              <w:t>退出</w:t>
            </w:r>
          </w:p>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变异</w:t>
            </w:r>
          </w:p>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记录</w:t>
            </w:r>
          </w:p>
        </w:tc>
        <w:tc>
          <w:tcPr>
            <w:tcW w:w="2936" w:type="dxa"/>
            <w:tcBorders>
              <w:top w:val="single" w:sz="8" w:space="0" w:color="auto"/>
              <w:left w:val="single" w:sz="8" w:space="0" w:color="auto"/>
              <w:bottom w:val="single" w:sz="8" w:space="0" w:color="auto"/>
              <w:right w:val="single" w:sz="8" w:space="0" w:color="auto"/>
            </w:tcBorders>
          </w:tcPr>
          <w:p w:rsidR="004F61A2" w:rsidRPr="00025FD8" w:rsidRDefault="004F61A2" w:rsidP="00A7063B">
            <w:pPr>
              <w:widowControl/>
              <w:rPr>
                <w:rFonts w:ascii="宋体" w:hAnsi="宋体"/>
                <w:kern w:val="0"/>
              </w:rPr>
            </w:pPr>
            <w:r w:rsidRPr="00025FD8">
              <w:rPr>
                <w:rFonts w:ascii="宋体" w:hAnsi="宋体" w:hint="eastAsia"/>
                <w:kern w:val="0"/>
              </w:rPr>
              <w:t>□无  □有，原因：</w:t>
            </w:r>
          </w:p>
          <w:p w:rsidR="004F61A2" w:rsidRPr="00025FD8" w:rsidRDefault="004F61A2" w:rsidP="00A7063B">
            <w:pPr>
              <w:widowControl/>
              <w:rPr>
                <w:rFonts w:ascii="宋体" w:hAnsi="宋体" w:cs="宋体"/>
                <w:kern w:val="0"/>
              </w:rPr>
            </w:pPr>
            <w:r w:rsidRPr="00025FD8">
              <w:rPr>
                <w:rFonts w:ascii="宋体" w:hAnsi="宋体" w:cs="宋体"/>
                <w:kern w:val="0"/>
              </w:rPr>
              <w:t>1.</w:t>
            </w:r>
          </w:p>
          <w:p w:rsidR="004F61A2" w:rsidRPr="00025FD8" w:rsidRDefault="004F61A2" w:rsidP="00A7063B">
            <w:pPr>
              <w:widowControl/>
              <w:rPr>
                <w:rFonts w:ascii="宋体" w:hAnsi="宋体"/>
                <w:kern w:val="0"/>
              </w:rPr>
            </w:pPr>
            <w:r w:rsidRPr="00025FD8">
              <w:rPr>
                <w:rFonts w:ascii="宋体" w:hAnsi="宋体" w:cs="宋体"/>
                <w:kern w:val="0"/>
              </w:rPr>
              <w:t>2.</w:t>
            </w:r>
          </w:p>
        </w:tc>
        <w:tc>
          <w:tcPr>
            <w:tcW w:w="3240" w:type="dxa"/>
            <w:tcBorders>
              <w:top w:val="single" w:sz="8" w:space="0" w:color="auto"/>
              <w:left w:val="single" w:sz="8" w:space="0" w:color="auto"/>
              <w:bottom w:val="single" w:sz="8" w:space="0" w:color="auto"/>
              <w:right w:val="single" w:sz="8" w:space="0" w:color="auto"/>
            </w:tcBorders>
          </w:tcPr>
          <w:p w:rsidR="004F61A2" w:rsidRPr="00025FD8" w:rsidRDefault="004F61A2" w:rsidP="00A7063B">
            <w:pPr>
              <w:widowControl/>
              <w:rPr>
                <w:rFonts w:ascii="宋体" w:hAnsi="宋体"/>
                <w:kern w:val="0"/>
              </w:rPr>
            </w:pPr>
            <w:r w:rsidRPr="00025FD8">
              <w:rPr>
                <w:rFonts w:ascii="宋体" w:hAnsi="宋体" w:hint="eastAsia"/>
                <w:kern w:val="0"/>
              </w:rPr>
              <w:t>□无 □有，原因：</w:t>
            </w:r>
          </w:p>
          <w:p w:rsidR="004F61A2" w:rsidRPr="00025FD8" w:rsidRDefault="004F61A2" w:rsidP="00A7063B">
            <w:pPr>
              <w:widowControl/>
              <w:rPr>
                <w:rFonts w:ascii="宋体" w:hAnsi="宋体" w:cs="宋体"/>
                <w:kern w:val="0"/>
              </w:rPr>
            </w:pPr>
            <w:r w:rsidRPr="00025FD8">
              <w:rPr>
                <w:rFonts w:ascii="宋体" w:hAnsi="宋体" w:cs="宋体"/>
                <w:kern w:val="0"/>
              </w:rPr>
              <w:t>1.</w:t>
            </w:r>
          </w:p>
          <w:p w:rsidR="004F61A2" w:rsidRPr="00025FD8" w:rsidRDefault="004F61A2" w:rsidP="00A7063B">
            <w:pPr>
              <w:widowControl/>
              <w:rPr>
                <w:rFonts w:ascii="宋体" w:hAnsi="宋体"/>
                <w:kern w:val="0"/>
              </w:rPr>
            </w:pPr>
            <w:r w:rsidRPr="00025FD8">
              <w:rPr>
                <w:rFonts w:ascii="宋体" w:hAnsi="宋体" w:cs="宋体"/>
                <w:kern w:val="0"/>
              </w:rPr>
              <w:t>2.</w:t>
            </w:r>
          </w:p>
        </w:tc>
        <w:tc>
          <w:tcPr>
            <w:tcW w:w="3157" w:type="dxa"/>
            <w:tcBorders>
              <w:top w:val="single" w:sz="8" w:space="0" w:color="auto"/>
              <w:left w:val="single" w:sz="8" w:space="0" w:color="auto"/>
              <w:bottom w:val="single" w:sz="8" w:space="0" w:color="auto"/>
              <w:right w:val="single" w:sz="8" w:space="0" w:color="auto"/>
            </w:tcBorders>
          </w:tcPr>
          <w:p w:rsidR="004F61A2" w:rsidRPr="00025FD8" w:rsidRDefault="004F61A2" w:rsidP="00A7063B">
            <w:pPr>
              <w:widowControl/>
              <w:rPr>
                <w:rFonts w:ascii="宋体" w:hAnsi="宋体"/>
                <w:kern w:val="0"/>
              </w:rPr>
            </w:pPr>
            <w:r w:rsidRPr="00025FD8">
              <w:rPr>
                <w:rFonts w:ascii="宋体" w:hAnsi="宋体" w:hint="eastAsia"/>
                <w:kern w:val="0"/>
              </w:rPr>
              <w:t>□无  □有，原因：</w:t>
            </w:r>
          </w:p>
          <w:p w:rsidR="004F61A2" w:rsidRPr="00025FD8" w:rsidRDefault="004F61A2" w:rsidP="00A7063B">
            <w:pPr>
              <w:widowControl/>
              <w:rPr>
                <w:rFonts w:ascii="宋体" w:hAnsi="宋体" w:cs="宋体"/>
                <w:kern w:val="0"/>
              </w:rPr>
            </w:pPr>
            <w:r w:rsidRPr="00025FD8">
              <w:rPr>
                <w:rFonts w:ascii="宋体" w:hAnsi="宋体" w:cs="宋体"/>
                <w:kern w:val="0"/>
              </w:rPr>
              <w:t>1.</w:t>
            </w:r>
          </w:p>
          <w:p w:rsidR="004F61A2" w:rsidRPr="00025FD8" w:rsidRDefault="004F61A2" w:rsidP="00A7063B">
            <w:pPr>
              <w:widowControl/>
              <w:rPr>
                <w:rFonts w:ascii="宋体" w:hAnsi="宋体"/>
                <w:kern w:val="0"/>
              </w:rPr>
            </w:pPr>
            <w:r w:rsidRPr="00025FD8">
              <w:rPr>
                <w:rFonts w:ascii="宋体" w:hAnsi="宋体" w:cs="宋体"/>
                <w:kern w:val="0"/>
              </w:rPr>
              <w:t>2.</w:t>
            </w:r>
          </w:p>
        </w:tc>
      </w:tr>
      <w:tr w:rsidR="004F61A2" w:rsidTr="00A7063B">
        <w:trPr>
          <w:cantSplit/>
          <w:trHeight w:val="650"/>
          <w:jc w:val="center"/>
        </w:trPr>
        <w:tc>
          <w:tcPr>
            <w:tcW w:w="860" w:type="dxa"/>
            <w:tcBorders>
              <w:top w:val="single" w:sz="8" w:space="0" w:color="auto"/>
              <w:left w:val="single" w:sz="8" w:space="0" w:color="auto"/>
              <w:bottom w:val="single" w:sz="8" w:space="0" w:color="auto"/>
              <w:right w:val="single" w:sz="8" w:space="0" w:color="auto"/>
            </w:tcBorders>
            <w:vAlign w:val="center"/>
          </w:tcPr>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护士</w:t>
            </w:r>
          </w:p>
          <w:p w:rsidR="004F61A2" w:rsidRPr="002A0B20" w:rsidRDefault="004F61A2" w:rsidP="00A7063B">
            <w:pPr>
              <w:widowControl/>
              <w:jc w:val="center"/>
              <w:rPr>
                <w:rFonts w:ascii="黑体" w:eastAsia="黑体"/>
                <w:kern w:val="0"/>
              </w:rPr>
            </w:pPr>
            <w:r w:rsidRPr="002A0B20">
              <w:rPr>
                <w:rFonts w:ascii="黑体" w:eastAsia="黑体" w:cs="宋体" w:hint="eastAsia"/>
                <w:kern w:val="0"/>
              </w:rPr>
              <w:t>签名</w:t>
            </w:r>
          </w:p>
        </w:tc>
        <w:tc>
          <w:tcPr>
            <w:tcW w:w="2936" w:type="dxa"/>
            <w:tcBorders>
              <w:top w:val="single" w:sz="8" w:space="0" w:color="auto"/>
              <w:left w:val="nil"/>
              <w:bottom w:val="single" w:sz="8" w:space="0" w:color="auto"/>
              <w:right w:val="single" w:sz="8" w:space="0" w:color="auto"/>
            </w:tcBorders>
          </w:tcPr>
          <w:p w:rsidR="004F61A2" w:rsidRDefault="004F61A2" w:rsidP="00A7063B">
            <w:pPr>
              <w:rPr>
                <w:rFonts w:cs="宋体"/>
                <w:kern w:val="0"/>
              </w:rPr>
            </w:pPr>
          </w:p>
        </w:tc>
        <w:tc>
          <w:tcPr>
            <w:tcW w:w="3240" w:type="dxa"/>
            <w:tcBorders>
              <w:top w:val="single" w:sz="8" w:space="0" w:color="auto"/>
              <w:left w:val="nil"/>
              <w:bottom w:val="single" w:sz="8" w:space="0" w:color="auto"/>
              <w:right w:val="single" w:sz="8" w:space="0" w:color="auto"/>
            </w:tcBorders>
          </w:tcPr>
          <w:p w:rsidR="004F61A2" w:rsidRDefault="004F61A2" w:rsidP="00A7063B">
            <w:pPr>
              <w:rPr>
                <w:rFonts w:cs="宋体"/>
                <w:kern w:val="0"/>
              </w:rPr>
            </w:pPr>
          </w:p>
        </w:tc>
        <w:tc>
          <w:tcPr>
            <w:tcW w:w="3157" w:type="dxa"/>
            <w:tcBorders>
              <w:top w:val="single" w:sz="8" w:space="0" w:color="auto"/>
              <w:left w:val="nil"/>
              <w:bottom w:val="single" w:sz="8" w:space="0" w:color="auto"/>
              <w:right w:val="single" w:sz="8" w:space="0" w:color="auto"/>
            </w:tcBorders>
          </w:tcPr>
          <w:p w:rsidR="004F61A2" w:rsidRDefault="004F61A2" w:rsidP="00A7063B">
            <w:pPr>
              <w:rPr>
                <w:rFonts w:cs="宋体"/>
                <w:kern w:val="0"/>
              </w:rPr>
            </w:pPr>
          </w:p>
        </w:tc>
      </w:tr>
      <w:tr w:rsidR="004F61A2" w:rsidTr="00A7063B">
        <w:trPr>
          <w:trHeight w:val="650"/>
          <w:jc w:val="center"/>
        </w:trPr>
        <w:tc>
          <w:tcPr>
            <w:tcW w:w="860" w:type="dxa"/>
            <w:tcBorders>
              <w:top w:val="single" w:sz="8" w:space="0" w:color="auto"/>
              <w:left w:val="single" w:sz="8" w:space="0" w:color="auto"/>
              <w:bottom w:val="single" w:sz="8" w:space="0" w:color="auto"/>
              <w:right w:val="single" w:sz="8" w:space="0" w:color="auto"/>
            </w:tcBorders>
          </w:tcPr>
          <w:p w:rsidR="004F61A2" w:rsidRPr="002A0B20" w:rsidRDefault="004F61A2" w:rsidP="00A7063B">
            <w:pPr>
              <w:widowControl/>
              <w:jc w:val="center"/>
              <w:rPr>
                <w:rFonts w:ascii="黑体" w:eastAsia="黑体" w:cs="宋体"/>
                <w:kern w:val="0"/>
              </w:rPr>
            </w:pPr>
            <w:r w:rsidRPr="002A0B20">
              <w:rPr>
                <w:rFonts w:ascii="黑体" w:eastAsia="黑体" w:cs="宋体" w:hint="eastAsia"/>
                <w:kern w:val="0"/>
              </w:rPr>
              <w:t>医师</w:t>
            </w:r>
          </w:p>
          <w:p w:rsidR="004F61A2" w:rsidRPr="002A0B20" w:rsidRDefault="004F61A2" w:rsidP="00A7063B">
            <w:pPr>
              <w:jc w:val="center"/>
              <w:rPr>
                <w:rFonts w:ascii="黑体" w:eastAsia="黑体" w:cs="宋体"/>
                <w:kern w:val="0"/>
              </w:rPr>
            </w:pPr>
            <w:r w:rsidRPr="002A0B20">
              <w:rPr>
                <w:rFonts w:ascii="黑体" w:eastAsia="黑体" w:cs="宋体" w:hint="eastAsia"/>
                <w:kern w:val="0"/>
              </w:rPr>
              <w:t>签名</w:t>
            </w:r>
          </w:p>
        </w:tc>
        <w:tc>
          <w:tcPr>
            <w:tcW w:w="2936" w:type="dxa"/>
            <w:tcBorders>
              <w:top w:val="single" w:sz="8" w:space="0" w:color="auto"/>
              <w:left w:val="single" w:sz="8" w:space="0" w:color="auto"/>
              <w:bottom w:val="single" w:sz="8" w:space="0" w:color="auto"/>
              <w:right w:val="single" w:sz="8" w:space="0" w:color="auto"/>
            </w:tcBorders>
          </w:tcPr>
          <w:p w:rsidR="004F61A2" w:rsidRDefault="004F61A2" w:rsidP="00A7063B">
            <w:pPr>
              <w:widowControl/>
              <w:rPr>
                <w:kern w:val="0"/>
              </w:rPr>
            </w:pPr>
            <w:r>
              <w:rPr>
                <w:kern w:val="0"/>
              </w:rPr>
              <w:t xml:space="preserve">　</w:t>
            </w:r>
          </w:p>
        </w:tc>
        <w:tc>
          <w:tcPr>
            <w:tcW w:w="3240" w:type="dxa"/>
            <w:tcBorders>
              <w:top w:val="single" w:sz="8" w:space="0" w:color="auto"/>
              <w:left w:val="single" w:sz="8" w:space="0" w:color="auto"/>
              <w:bottom w:val="single" w:sz="8" w:space="0" w:color="auto"/>
              <w:right w:val="single" w:sz="8" w:space="0" w:color="auto"/>
            </w:tcBorders>
          </w:tcPr>
          <w:p w:rsidR="004F61A2" w:rsidRDefault="004F61A2" w:rsidP="00A7063B">
            <w:pPr>
              <w:widowControl/>
              <w:rPr>
                <w:kern w:val="0"/>
              </w:rPr>
            </w:pPr>
            <w:r>
              <w:rPr>
                <w:kern w:val="0"/>
              </w:rPr>
              <w:t xml:space="preserve">　</w:t>
            </w:r>
          </w:p>
        </w:tc>
        <w:tc>
          <w:tcPr>
            <w:tcW w:w="3157" w:type="dxa"/>
            <w:tcBorders>
              <w:top w:val="single" w:sz="8" w:space="0" w:color="auto"/>
              <w:left w:val="single" w:sz="8" w:space="0" w:color="auto"/>
              <w:bottom w:val="single" w:sz="8" w:space="0" w:color="auto"/>
              <w:right w:val="single" w:sz="8" w:space="0" w:color="auto"/>
            </w:tcBorders>
          </w:tcPr>
          <w:p w:rsidR="004F61A2" w:rsidRDefault="004F61A2" w:rsidP="00A7063B">
            <w:pPr>
              <w:widowControl/>
              <w:rPr>
                <w:kern w:val="0"/>
              </w:rPr>
            </w:pPr>
            <w:r>
              <w:rPr>
                <w:kern w:val="0"/>
              </w:rPr>
              <w:t xml:space="preserve">　</w:t>
            </w:r>
          </w:p>
        </w:tc>
      </w:tr>
    </w:tbl>
    <w:p w:rsidR="004F61A2" w:rsidRDefault="004F61A2" w:rsidP="004F61A2">
      <w:pPr>
        <w:ind w:left="420"/>
        <w:rPr>
          <w:rFonts w:eastAsia="仿宋_GB2312"/>
          <w:sz w:val="24"/>
        </w:rPr>
      </w:pPr>
    </w:p>
    <w:p w:rsidR="004F61A2" w:rsidRDefault="004F61A2" w:rsidP="004F61A2"/>
    <w:p w:rsidR="004F61A2" w:rsidRDefault="004F61A2" w:rsidP="004F61A2">
      <w:pPr>
        <w:tabs>
          <w:tab w:val="left" w:pos="180"/>
        </w:tabs>
        <w:snapToGrid w:val="0"/>
        <w:spacing w:line="360" w:lineRule="exact"/>
        <w:ind w:leftChars="171" w:left="537" w:hangingChars="74" w:hanging="178"/>
        <w:rPr>
          <w:rFonts w:ascii="仿宋_GB2312" w:eastAsia="仿宋_GB2312"/>
          <w:sz w:val="24"/>
        </w:rPr>
      </w:pPr>
      <w:bookmarkStart w:id="2" w:name="_GoBack"/>
      <w:bookmarkEnd w:id="2"/>
    </w:p>
    <w:p w:rsidR="004F61A2" w:rsidRDefault="004F61A2" w:rsidP="004F61A2">
      <w:pPr>
        <w:spacing w:line="360" w:lineRule="auto"/>
        <w:rPr>
          <w:color w:val="000000"/>
        </w:rPr>
      </w:pPr>
    </w:p>
    <w:p w:rsidR="004F61A2" w:rsidRDefault="004F61A2" w:rsidP="004F61A2">
      <w:pPr>
        <w:spacing w:line="360" w:lineRule="auto"/>
        <w:rPr>
          <w:color w:val="000000"/>
        </w:rPr>
      </w:pPr>
    </w:p>
    <w:p w:rsidR="00CF3D5B" w:rsidRPr="004F61A2" w:rsidRDefault="00CF3D5B" w:rsidP="004F61A2"/>
    <w:sectPr w:rsidR="00CF3D5B" w:rsidRPr="004F61A2" w:rsidSect="00B73E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566" w:rsidRDefault="007C7566" w:rsidP="007C7566">
      <w:r>
        <w:separator/>
      </w:r>
    </w:p>
  </w:endnote>
  <w:endnote w:type="continuationSeparator" w:id="0">
    <w:p w:rsidR="007C7566" w:rsidRDefault="007C7566" w:rsidP="007C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566" w:rsidRDefault="007C7566" w:rsidP="007C7566">
      <w:r>
        <w:separator/>
      </w:r>
    </w:p>
  </w:footnote>
  <w:footnote w:type="continuationSeparator" w:id="0">
    <w:p w:rsidR="007C7566" w:rsidRDefault="007C7566" w:rsidP="007C7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C4"/>
    <w:multiLevelType w:val="multilevel"/>
    <w:tmpl w:val="000000C4"/>
    <w:lvl w:ilvl="0">
      <w:start w:val="1"/>
      <w:numFmt w:val="chineseCountingThousand"/>
      <w:suff w:val="nothing"/>
      <w:lvlText w:val="第%1章"/>
      <w:lvlJc w:val="left"/>
      <w:pPr>
        <w:ind w:left="0" w:firstLine="0"/>
      </w:pPr>
      <w:rPr>
        <w:rFonts w:hint="eastAsia"/>
      </w:rPr>
    </w:lvl>
    <w:lvl w:ilvl="1">
      <w:start w:val="1"/>
      <w:numFmt w:val="none"/>
      <w:pStyle w:val="2"/>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nsid w:val="42F91282"/>
    <w:multiLevelType w:val="hybridMultilevel"/>
    <w:tmpl w:val="17F80A6C"/>
    <w:lvl w:ilvl="0" w:tplc="2E34F4C8">
      <w:numFmt w:val="bullet"/>
      <w:lvlText w:val="□"/>
      <w:lvlJc w:val="left"/>
      <w:pPr>
        <w:tabs>
          <w:tab w:val="num" w:pos="360"/>
        </w:tabs>
        <w:ind w:left="360" w:hanging="360"/>
      </w:pPr>
      <w:rPr>
        <w:rFonts w:ascii="宋体" w:eastAsia="宋体" w:hAnsi="宋体" w:cs="Times New Roman" w:hint="eastAsia"/>
      </w:rPr>
    </w:lvl>
    <w:lvl w:ilvl="1" w:tplc="D472AAC8">
      <w:numFmt w:val="bullet"/>
      <w:lvlText w:val="□"/>
      <w:lvlJc w:val="left"/>
      <w:pPr>
        <w:tabs>
          <w:tab w:val="num" w:pos="600"/>
        </w:tabs>
        <w:ind w:left="600" w:hanging="180"/>
      </w:pPr>
      <w:rPr>
        <w:rFonts w:ascii="宋体" w:hint="eastAsia"/>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49FA3EA6"/>
    <w:multiLevelType w:val="hybridMultilevel"/>
    <w:tmpl w:val="48AA22F4"/>
    <w:lvl w:ilvl="0" w:tplc="2E34F4C8">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87B3B99"/>
    <w:multiLevelType w:val="hybridMultilevel"/>
    <w:tmpl w:val="4DF407CA"/>
    <w:lvl w:ilvl="0" w:tplc="2E34F4C8">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7BE9652B"/>
    <w:multiLevelType w:val="hybridMultilevel"/>
    <w:tmpl w:val="D290743E"/>
    <w:lvl w:ilvl="0" w:tplc="2E34F4C8">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7EA30F02"/>
    <w:multiLevelType w:val="hybridMultilevel"/>
    <w:tmpl w:val="B7B8C56E"/>
    <w:lvl w:ilvl="0" w:tplc="2E34F4C8">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F6BC6"/>
    <w:rsid w:val="00024F50"/>
    <w:rsid w:val="004F61A2"/>
    <w:rsid w:val="00737511"/>
    <w:rsid w:val="007C7566"/>
    <w:rsid w:val="009F6BC6"/>
    <w:rsid w:val="00B73EB4"/>
    <w:rsid w:val="00CF3D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566"/>
    <w:pPr>
      <w:widowControl w:val="0"/>
      <w:jc w:val="both"/>
    </w:pPr>
    <w:rPr>
      <w:rFonts w:ascii="Times New Roman" w:eastAsia="宋体" w:hAnsi="Times New Roman" w:cs="Times New Roman"/>
      <w:szCs w:val="21"/>
    </w:rPr>
  </w:style>
  <w:style w:type="paragraph" w:styleId="2">
    <w:name w:val="heading 2"/>
    <w:basedOn w:val="a"/>
    <w:next w:val="a0"/>
    <w:link w:val="2Char"/>
    <w:qFormat/>
    <w:rsid w:val="007C7566"/>
    <w:pPr>
      <w:keepNext/>
      <w:keepLines/>
      <w:numPr>
        <w:ilvl w:val="1"/>
        <w:numId w:val="1"/>
      </w:numPr>
      <w:spacing w:before="260" w:after="260" w:line="416" w:lineRule="auto"/>
      <w:outlineLvl w:val="1"/>
    </w:pPr>
    <w:rPr>
      <w:rFonts w:ascii="Arial" w:eastAsia="黑体" w:hAnsi="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7C75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7C7566"/>
    <w:rPr>
      <w:sz w:val="18"/>
      <w:szCs w:val="18"/>
    </w:rPr>
  </w:style>
  <w:style w:type="paragraph" w:styleId="a5">
    <w:name w:val="footer"/>
    <w:basedOn w:val="a"/>
    <w:link w:val="Char0"/>
    <w:uiPriority w:val="99"/>
    <w:unhideWhenUsed/>
    <w:rsid w:val="007C7566"/>
    <w:pPr>
      <w:tabs>
        <w:tab w:val="center" w:pos="4153"/>
        <w:tab w:val="right" w:pos="8306"/>
      </w:tabs>
      <w:snapToGrid w:val="0"/>
      <w:jc w:val="left"/>
    </w:pPr>
    <w:rPr>
      <w:sz w:val="18"/>
      <w:szCs w:val="18"/>
    </w:rPr>
  </w:style>
  <w:style w:type="character" w:customStyle="1" w:styleId="Char0">
    <w:name w:val="页脚 Char"/>
    <w:basedOn w:val="a1"/>
    <w:link w:val="a5"/>
    <w:uiPriority w:val="99"/>
    <w:rsid w:val="007C7566"/>
    <w:rPr>
      <w:sz w:val="18"/>
      <w:szCs w:val="18"/>
    </w:rPr>
  </w:style>
  <w:style w:type="character" w:customStyle="1" w:styleId="2Char">
    <w:name w:val="标题 2 Char"/>
    <w:basedOn w:val="a1"/>
    <w:link w:val="2"/>
    <w:rsid w:val="007C7566"/>
    <w:rPr>
      <w:rFonts w:ascii="Arial" w:eastAsia="黑体" w:hAnsi="Arial" w:cs="Times New Roman"/>
      <w:b/>
      <w:bCs/>
      <w:sz w:val="32"/>
      <w:szCs w:val="32"/>
    </w:rPr>
  </w:style>
  <w:style w:type="paragraph" w:styleId="a0">
    <w:name w:val="Normal Indent"/>
    <w:basedOn w:val="a"/>
    <w:uiPriority w:val="99"/>
    <w:semiHidden/>
    <w:unhideWhenUsed/>
    <w:rsid w:val="007C756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566"/>
    <w:pPr>
      <w:widowControl w:val="0"/>
      <w:jc w:val="both"/>
    </w:pPr>
    <w:rPr>
      <w:rFonts w:ascii="Times New Roman" w:eastAsia="宋体" w:hAnsi="Times New Roman" w:cs="Times New Roman"/>
      <w:szCs w:val="21"/>
    </w:rPr>
  </w:style>
  <w:style w:type="paragraph" w:styleId="2">
    <w:name w:val="heading 2"/>
    <w:basedOn w:val="a"/>
    <w:next w:val="a0"/>
    <w:link w:val="2Char"/>
    <w:qFormat/>
    <w:rsid w:val="007C7566"/>
    <w:pPr>
      <w:keepNext/>
      <w:keepLines/>
      <w:numPr>
        <w:ilvl w:val="1"/>
        <w:numId w:val="1"/>
      </w:numPr>
      <w:spacing w:before="260" w:after="260" w:line="416" w:lineRule="auto"/>
      <w:outlineLvl w:val="1"/>
    </w:pPr>
    <w:rPr>
      <w:rFonts w:ascii="Arial" w:eastAsia="黑体" w:hAnsi="Arial"/>
      <w:b/>
      <w:bCs/>
      <w:sz w:val="32"/>
      <w:szCs w:val="3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7C75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7C7566"/>
    <w:rPr>
      <w:sz w:val="18"/>
      <w:szCs w:val="18"/>
    </w:rPr>
  </w:style>
  <w:style w:type="paragraph" w:styleId="a5">
    <w:name w:val="footer"/>
    <w:basedOn w:val="a"/>
    <w:link w:val="Char0"/>
    <w:uiPriority w:val="99"/>
    <w:unhideWhenUsed/>
    <w:rsid w:val="007C7566"/>
    <w:pPr>
      <w:tabs>
        <w:tab w:val="center" w:pos="4153"/>
        <w:tab w:val="right" w:pos="8306"/>
      </w:tabs>
      <w:snapToGrid w:val="0"/>
      <w:jc w:val="left"/>
    </w:pPr>
    <w:rPr>
      <w:sz w:val="18"/>
      <w:szCs w:val="18"/>
    </w:rPr>
  </w:style>
  <w:style w:type="character" w:customStyle="1" w:styleId="Char0">
    <w:name w:val="页脚 Char"/>
    <w:basedOn w:val="a1"/>
    <w:link w:val="a5"/>
    <w:uiPriority w:val="99"/>
    <w:rsid w:val="007C7566"/>
    <w:rPr>
      <w:sz w:val="18"/>
      <w:szCs w:val="18"/>
    </w:rPr>
  </w:style>
  <w:style w:type="character" w:customStyle="1" w:styleId="2Char">
    <w:name w:val="标题 2 Char"/>
    <w:basedOn w:val="a1"/>
    <w:link w:val="2"/>
    <w:rsid w:val="007C7566"/>
    <w:rPr>
      <w:rFonts w:ascii="Arial" w:eastAsia="黑体" w:hAnsi="Arial" w:cs="Times New Roman"/>
      <w:b/>
      <w:bCs/>
      <w:sz w:val="32"/>
      <w:szCs w:val="32"/>
      <w:lang w:val="x-none" w:eastAsia="x-none"/>
    </w:rPr>
  </w:style>
  <w:style w:type="paragraph" w:styleId="a0">
    <w:name w:val="Normal Indent"/>
    <w:basedOn w:val="a"/>
    <w:uiPriority w:val="99"/>
    <w:semiHidden/>
    <w:unhideWhenUsed/>
    <w:rsid w:val="007C756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424</Words>
  <Characters>2420</Characters>
  <Application>Microsoft Office Word</Application>
  <DocSecurity>0</DocSecurity>
  <Lines>20</Lines>
  <Paragraphs>5</Paragraphs>
  <ScaleCrop>false</ScaleCrop>
  <Company>微软中国</Company>
  <LinksUpToDate>false</LinksUpToDate>
  <CharactersWithSpaces>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5</cp:revision>
  <dcterms:created xsi:type="dcterms:W3CDTF">2016-06-27T16:47:00Z</dcterms:created>
  <dcterms:modified xsi:type="dcterms:W3CDTF">2016-06-30T11:18:00Z</dcterms:modified>
</cp:coreProperties>
</file>